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8C" w:rsidRPr="00E357F0" w:rsidRDefault="00E8128C" w:rsidP="001A5808">
      <w:pPr>
        <w:spacing w:line="276" w:lineRule="auto"/>
        <w:rPr>
          <w:rFonts w:ascii="Calibri" w:hAnsi="Calibri" w:cs="Arial"/>
          <w:b/>
        </w:rPr>
      </w:pPr>
      <w:r w:rsidRPr="00E357F0">
        <w:rPr>
          <w:rFonts w:ascii="Calibri" w:hAnsi="Calibri" w:cs="Arial"/>
          <w:b/>
        </w:rPr>
        <w:t>ΒΟΥΛΗ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ΤΩΝ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ΕΛΛΗΝΩΝ</w:t>
      </w:r>
      <w:r w:rsidR="0037126A">
        <w:rPr>
          <w:rFonts w:ascii="Calibri" w:hAnsi="Calibri" w:cs="Arial"/>
          <w:b/>
        </w:rPr>
        <w:t xml:space="preserve"> </w:t>
      </w:r>
    </w:p>
    <w:p w:rsidR="00E8128C" w:rsidRPr="00E357F0" w:rsidRDefault="00E8128C" w:rsidP="001A5808">
      <w:pPr>
        <w:spacing w:line="276" w:lineRule="auto"/>
        <w:ind w:left="-284" w:firstLine="284"/>
        <w:rPr>
          <w:rFonts w:ascii="Calibri" w:hAnsi="Calibri" w:cs="Arial"/>
          <w:b/>
        </w:rPr>
      </w:pPr>
      <w:r w:rsidRPr="00E357F0">
        <w:rPr>
          <w:rFonts w:ascii="Calibri" w:hAnsi="Calibri" w:cs="Arial"/>
          <w:b/>
        </w:rPr>
        <w:t>ΠΕΡΙΟΔΟΣ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ΙΗ΄-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ΣΥΝΟΔΟΣ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Γ΄</w:t>
      </w:r>
      <w:r w:rsidR="0037126A">
        <w:rPr>
          <w:rFonts w:ascii="Calibri" w:hAnsi="Calibri" w:cs="Arial"/>
          <w:b/>
        </w:rPr>
        <w:t xml:space="preserve"> </w:t>
      </w:r>
    </w:p>
    <w:p w:rsidR="00E8128C" w:rsidRPr="00E357F0" w:rsidRDefault="00E8128C" w:rsidP="001A5808">
      <w:pPr>
        <w:spacing w:line="276" w:lineRule="auto"/>
        <w:ind w:left="-284" w:firstLine="284"/>
        <w:rPr>
          <w:rFonts w:ascii="Calibri" w:hAnsi="Calibri" w:cs="Arial"/>
          <w:b/>
        </w:rPr>
      </w:pPr>
      <w:r w:rsidRPr="00E357F0">
        <w:rPr>
          <w:rFonts w:ascii="Calibri" w:hAnsi="Calibri" w:cs="Arial"/>
          <w:b/>
        </w:rPr>
        <w:t>ΔΙΑΡΚΗΣ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ΕΠΙΤΡΟΠΗ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ΟΙΚΟΝΟΜΙΚΩΝ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ΥΠΟΘΕΣΕΩΝ</w:t>
      </w:r>
    </w:p>
    <w:p w:rsidR="00E8128C" w:rsidRPr="00E357F0" w:rsidRDefault="00E8128C" w:rsidP="001A5808">
      <w:pPr>
        <w:spacing w:line="276" w:lineRule="auto"/>
        <w:ind w:left="-284" w:firstLine="284"/>
        <w:jc w:val="both"/>
        <w:rPr>
          <w:rFonts w:ascii="Calibri" w:hAnsi="Calibri" w:cs="Arial"/>
          <w:b/>
        </w:rPr>
      </w:pPr>
    </w:p>
    <w:p w:rsidR="00E8128C" w:rsidRPr="00E357F0" w:rsidRDefault="00E8128C" w:rsidP="001A5808">
      <w:pPr>
        <w:spacing w:line="276" w:lineRule="auto"/>
        <w:ind w:firstLine="720"/>
        <w:jc w:val="both"/>
        <w:rPr>
          <w:rFonts w:ascii="Calibri" w:hAnsi="Calibri" w:cs="Arial"/>
          <w:b/>
        </w:rPr>
      </w:pPr>
      <w:r w:rsidRPr="00E357F0">
        <w:rPr>
          <w:rFonts w:ascii="Calibri" w:hAnsi="Calibri" w:cs="Arial"/>
          <w:b/>
        </w:rPr>
        <w:tab/>
      </w:r>
      <w:r w:rsidRPr="00E357F0">
        <w:rPr>
          <w:rFonts w:ascii="Calibri" w:hAnsi="Calibri" w:cs="Arial"/>
          <w:b/>
        </w:rPr>
        <w:tab/>
      </w:r>
      <w:r w:rsidRPr="00E357F0">
        <w:rPr>
          <w:rFonts w:ascii="Calibri" w:hAnsi="Calibri" w:cs="Arial"/>
          <w:b/>
        </w:rPr>
        <w:tab/>
      </w:r>
      <w:r w:rsidRPr="00E357F0">
        <w:rPr>
          <w:rFonts w:ascii="Calibri" w:hAnsi="Calibri" w:cs="Arial"/>
          <w:b/>
        </w:rPr>
        <w:tab/>
      </w:r>
      <w:r w:rsidRPr="00E357F0">
        <w:rPr>
          <w:rFonts w:ascii="Calibri" w:hAnsi="Calibri" w:cs="Arial"/>
          <w:b/>
        </w:rPr>
        <w:tab/>
      </w:r>
    </w:p>
    <w:p w:rsidR="00E8128C" w:rsidRPr="00E357F0" w:rsidRDefault="00E8128C" w:rsidP="001B66BD">
      <w:pPr>
        <w:spacing w:line="276" w:lineRule="auto"/>
        <w:ind w:firstLine="720"/>
        <w:jc w:val="both"/>
        <w:rPr>
          <w:rFonts w:ascii="Calibri" w:hAnsi="Calibri" w:cs="Arial"/>
          <w:b/>
          <w:u w:val="single"/>
        </w:rPr>
      </w:pPr>
      <w:r w:rsidRPr="00E357F0">
        <w:rPr>
          <w:rFonts w:ascii="Calibri" w:hAnsi="Calibri" w:cs="Arial"/>
          <w:b/>
        </w:rPr>
        <w:tab/>
      </w:r>
      <w:r w:rsidRPr="00E357F0">
        <w:rPr>
          <w:rFonts w:ascii="Calibri" w:hAnsi="Calibri" w:cs="Arial"/>
          <w:b/>
        </w:rPr>
        <w:tab/>
      </w:r>
      <w:r w:rsidRPr="00E357F0">
        <w:rPr>
          <w:rFonts w:ascii="Calibri" w:hAnsi="Calibri" w:cs="Arial"/>
          <w:b/>
        </w:rPr>
        <w:tab/>
      </w:r>
      <w:r w:rsidRPr="00E357F0">
        <w:rPr>
          <w:rFonts w:ascii="Calibri" w:hAnsi="Calibri" w:cs="Arial"/>
          <w:b/>
        </w:rPr>
        <w:tab/>
      </w:r>
    </w:p>
    <w:p w:rsidR="00E8128C" w:rsidRPr="00E357F0" w:rsidRDefault="00E8128C" w:rsidP="001A5808">
      <w:pPr>
        <w:tabs>
          <w:tab w:val="left" w:pos="7375"/>
        </w:tabs>
        <w:spacing w:line="276" w:lineRule="auto"/>
        <w:ind w:firstLine="720"/>
        <w:jc w:val="center"/>
        <w:rPr>
          <w:rFonts w:ascii="Calibri" w:hAnsi="Calibri" w:cs="Arial"/>
          <w:b/>
        </w:rPr>
      </w:pPr>
      <w:r w:rsidRPr="00E357F0">
        <w:rPr>
          <w:rFonts w:ascii="Calibri" w:hAnsi="Calibri" w:cs="Arial"/>
          <w:b/>
        </w:rPr>
        <w:t>ΠΡ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Α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Κ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Τ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Ι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Κ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Ο</w:t>
      </w:r>
    </w:p>
    <w:p w:rsidR="00E8128C" w:rsidRPr="00E357F0" w:rsidRDefault="00E8128C" w:rsidP="001A5808">
      <w:pPr>
        <w:spacing w:line="276" w:lineRule="auto"/>
        <w:ind w:firstLine="720"/>
        <w:jc w:val="center"/>
        <w:rPr>
          <w:rFonts w:ascii="Calibri" w:hAnsi="Calibri" w:cs="Arial"/>
          <w:b/>
        </w:rPr>
      </w:pPr>
      <w:r w:rsidRPr="00E357F0">
        <w:rPr>
          <w:rFonts w:ascii="Calibri" w:hAnsi="Calibri" w:cs="Arial"/>
          <w:b/>
        </w:rPr>
        <w:t>(Άρθρο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40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παρ.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1</w:t>
      </w:r>
      <w:r w:rsidR="0037126A">
        <w:rPr>
          <w:rFonts w:ascii="Calibri" w:hAnsi="Calibri" w:cs="Arial"/>
          <w:b/>
        </w:rPr>
        <w:t xml:space="preserve"> </w:t>
      </w:r>
      <w:r w:rsidRPr="00E357F0">
        <w:rPr>
          <w:rFonts w:ascii="Calibri" w:hAnsi="Calibri" w:cs="Arial"/>
          <w:b/>
        </w:rPr>
        <w:t>Κ.τ.Β.)</w:t>
      </w:r>
    </w:p>
    <w:p w:rsidR="00E8128C" w:rsidRPr="00E357F0" w:rsidRDefault="0037126A" w:rsidP="001A5808">
      <w:pPr>
        <w:tabs>
          <w:tab w:val="left" w:pos="7375"/>
        </w:tabs>
        <w:spacing w:line="276" w:lineRule="auto"/>
        <w:ind w:firstLine="720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 </w:t>
      </w:r>
    </w:p>
    <w:p w:rsidR="001B66BD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Αθήνα,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σήμερα,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18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Μαΐου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2022,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ημέρα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Τετάρτη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ώρα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13.10΄,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  <w:bCs/>
        </w:rPr>
        <w:t>Αίθουσα</w:t>
      </w:r>
      <w:r w:rsidR="0037126A" w:rsidRPr="001B66BD">
        <w:rPr>
          <w:rFonts w:cstheme="minorHAnsi"/>
          <w:bCs/>
        </w:rPr>
        <w:t xml:space="preserve"> </w:t>
      </w:r>
      <w:r w:rsidRPr="001B66BD">
        <w:rPr>
          <w:rFonts w:cstheme="minorHAnsi"/>
          <w:bCs/>
        </w:rPr>
        <w:t>«Προέδρου</w:t>
      </w:r>
      <w:r w:rsidR="0037126A" w:rsidRPr="001B66BD">
        <w:rPr>
          <w:rFonts w:cstheme="minorHAnsi"/>
          <w:bCs/>
        </w:rPr>
        <w:t xml:space="preserve"> </w:t>
      </w:r>
      <w:r w:rsidRPr="001B66BD">
        <w:rPr>
          <w:rFonts w:cstheme="minorHAnsi"/>
          <w:bCs/>
        </w:rPr>
        <w:t>Αθανασίου</w:t>
      </w:r>
      <w:r w:rsidR="0037126A" w:rsidRPr="001B66BD">
        <w:rPr>
          <w:rFonts w:cstheme="minorHAnsi"/>
          <w:bCs/>
        </w:rPr>
        <w:t xml:space="preserve"> </w:t>
      </w:r>
      <w:r w:rsidRPr="001B66BD">
        <w:rPr>
          <w:rFonts w:cstheme="minorHAnsi"/>
          <w:bCs/>
        </w:rPr>
        <w:t>Κωνστ.</w:t>
      </w:r>
      <w:r w:rsidR="0037126A" w:rsidRPr="001B66BD">
        <w:rPr>
          <w:rFonts w:cstheme="minorHAnsi"/>
          <w:bCs/>
        </w:rPr>
        <w:t xml:space="preserve"> </w:t>
      </w:r>
      <w:r w:rsidRPr="001B66BD">
        <w:rPr>
          <w:rFonts w:cstheme="minorHAnsi"/>
          <w:bCs/>
        </w:rPr>
        <w:t>Τσαλδάρη»</w:t>
      </w:r>
      <w:r w:rsidR="0037126A" w:rsidRPr="001B66BD">
        <w:rPr>
          <w:rFonts w:cstheme="minorHAnsi"/>
          <w:bCs/>
        </w:rPr>
        <w:t xml:space="preserve"> </w:t>
      </w:r>
      <w:r w:rsidRPr="001B66BD">
        <w:rPr>
          <w:rFonts w:cstheme="minorHAnsi"/>
          <w:bCs/>
        </w:rPr>
        <w:t>(223)</w:t>
      </w:r>
      <w:r w:rsidR="0037126A" w:rsidRPr="001B66BD">
        <w:rPr>
          <w:rFonts w:cstheme="minorHAnsi"/>
          <w:bCs/>
        </w:rPr>
        <w:t xml:space="preserve"> </w:t>
      </w:r>
      <w:r w:rsidRPr="001B66BD">
        <w:rPr>
          <w:rFonts w:cstheme="minorHAnsi"/>
          <w:bCs/>
        </w:rPr>
        <w:t>του</w:t>
      </w:r>
      <w:r w:rsidR="0037126A" w:rsidRPr="001B66BD">
        <w:rPr>
          <w:rFonts w:cstheme="minorHAnsi"/>
          <w:bCs/>
        </w:rPr>
        <w:t xml:space="preserve"> </w:t>
      </w:r>
      <w:r w:rsidRPr="001B66BD">
        <w:rPr>
          <w:rFonts w:cstheme="minorHAnsi"/>
          <w:bCs/>
        </w:rPr>
        <w:t>Μεγάρου</w:t>
      </w:r>
      <w:r w:rsidR="0037126A" w:rsidRPr="001B66BD">
        <w:rPr>
          <w:rFonts w:cstheme="minorHAnsi"/>
          <w:bCs/>
        </w:rPr>
        <w:t xml:space="preserve"> </w:t>
      </w:r>
      <w:r w:rsidRPr="001B66BD">
        <w:rPr>
          <w:rFonts w:cstheme="minorHAnsi"/>
          <w:bCs/>
        </w:rPr>
        <w:t>της</w:t>
      </w:r>
      <w:r w:rsidR="0037126A" w:rsidRPr="001B66BD">
        <w:rPr>
          <w:rFonts w:cstheme="minorHAnsi"/>
          <w:bCs/>
        </w:rPr>
        <w:t xml:space="preserve"> </w:t>
      </w:r>
      <w:r w:rsidRPr="001B66BD">
        <w:rPr>
          <w:rFonts w:cstheme="minorHAnsi"/>
          <w:bCs/>
        </w:rPr>
        <w:t>Βουλής,</w:t>
      </w:r>
      <w:r w:rsidR="0037126A" w:rsidRPr="001B66BD">
        <w:rPr>
          <w:rFonts w:cstheme="minorHAnsi"/>
          <w:bCs/>
        </w:rPr>
        <w:t xml:space="preserve"> </w:t>
      </w:r>
      <w:r w:rsidRPr="001B66BD">
        <w:rPr>
          <w:rFonts w:cstheme="minorHAnsi"/>
        </w:rPr>
        <w:t>συνεδρίασε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Διαρκής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Επιτροπή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Υποθέσεων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προεδρία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Προέδρου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Σταύρου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Καλογιάννη,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ημερήσιας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διάταξης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συνέχιση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επεξεργασίας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εξέτασης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Υπουργείου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«Κίνητρα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ανάπτυξης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εταιρικών</w:t>
      </w:r>
      <w:r w:rsidR="0037126A" w:rsidRPr="001B66BD">
        <w:rPr>
          <w:rFonts w:cstheme="minorHAnsi"/>
        </w:rPr>
        <w:t xml:space="preserve"> </w:t>
      </w:r>
      <w:r w:rsidR="001B66BD" w:rsidRPr="001B66BD">
        <w:rPr>
          <w:rFonts w:cstheme="minorHAnsi"/>
        </w:rPr>
        <w:t>μετασχηματισμών»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(2η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συνεδρίαση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ακρόαση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εξωκοινοβουλευτικών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προσώπων)</w:t>
      </w:r>
      <w:r w:rsidR="001B66BD" w:rsidRPr="001B66BD">
        <w:rPr>
          <w:rFonts w:cstheme="minorHAnsi"/>
        </w:rPr>
        <w:t>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συνεδρίαση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παρέστησαν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Οικονομικών,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Χρήστος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Σταϊκούρας,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Υφυπουργός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Οικονομικών,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Απόστολος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Βεσυρόπουλος,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καθώς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αρμόδιοι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υπηρεσιακοί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παράγοντες.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i/>
          <w:iCs/>
          <w:color w:val="000000"/>
          <w:shd w:val="clear" w:color="auto" w:fill="FFFFFF"/>
        </w:rPr>
      </w:pP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εξέθεσαν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απόψεις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νόμου,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σύμφωνα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38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Κανονισμού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Βουλής,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υπηρεσιών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τηλεδιάσκεψης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38§9),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Κωνσταντίνος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Κόλλιας,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Επιμελητηρίου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Ελλάδας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(ΟΕΕ),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Γεώργιος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Ξηρογιάννης,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Αναπληρωτής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Γενικός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Διευθυντής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Συνδέσμου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Βιομηχανιών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(ΣΕΒ),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Χαρίλαος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Λαμπρόπουλος,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Σύμβουλος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Δ.Σ.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Εμπορικού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Βιομηχανικού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Επιμελητηρίου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Αθηνών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(ΕΒΕΑ),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Χρήστος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Γιαννακάκης,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Αντιπρόεδρος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Εθνικής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Ένωσης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Αγροτικών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Συνεταιρισμών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(ΕΘΕΑΣ),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Αντώνιος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Αγγελάκης,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Επιστημονικό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Στέλεχος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Ινστιτούτου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Συνομοσπονδίας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Επαγγελματιών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Βιοτεχνών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Εμπόρων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Ελλάδας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(ΓΣΕΒΕΕ),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Εμμανουήλ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Μανιούδης,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Αναλυτής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Συνομοσπονδίας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Εμπορίου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Επιχειρηματικότητας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(ΕΣΕΕ)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Γεώργιος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Κωνσταντόπουλος,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Συνδέσμου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Εξαγωγέων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Βορείου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Ελλάδος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(ΣΕΒΕ).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Επιτροπής,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αφού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διαπίστωσε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ύπαρξη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απαρτίας,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κήρυξε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έναρξη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συνεδρίασης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έκανε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α΄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ανάγνωση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καταλόγου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μελών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Επιτροπής.</w:t>
      </w:r>
    </w:p>
    <w:p w:rsidR="00E8128C" w:rsidRPr="001B66BD" w:rsidRDefault="001F525D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Παρόντες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Βουλευτές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κ.κ.: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Αμανατίδης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Γεώργιος,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Αναστασιάδης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Σάββας,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Βλάχος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Γεώργιος,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Βολουδάκης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Μανούσος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Κωνσταντίνος,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Δημοσχάκης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Αναστάσιος,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Ιατρίδη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Τσαμπίκα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(Μίκα),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Καββαδάς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Αθανάσιος,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Καλογιάννης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Σταύρος,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Καραγκούνης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Κωνσταντίνος,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Καράογλου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Θεόδωρος,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Καρασμάνης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Γεώργιος,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Κεφαλογιάννης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Κόνσολας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Εμμανουήλ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(Μάνος),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Κοντογεώργος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Κωνσταντίνος,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Μάνη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Παπαδημητρίου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Άννα,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Μπούγας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lastRenderedPageBreak/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Μπουκώρος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Χρήστος,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Παπαδημητρίου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Χαράλαμπος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(Μπάμπης),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Πασχαλίδης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Ρουσόπουλος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Θεόδωρος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(Θόδωρος),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Σαλμάς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Μάριος,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Σταμενίτης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Διονύσιος,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Τσαβδαρίδης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Λάζαρος,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Υψηλάντης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Βασίλειος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Νικόλαος,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Φωτήλας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Ιάσων,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Αλεξιάδης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Τρύφων,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Αχτσιόγλου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Ευτυχία,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Γεροβασίλη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Όλγα,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Δραγασάκης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Ελευθεριάδου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Σουλτάνα,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Παπαδόπουλος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Αθανάσιος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(Σάκης),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Παπανάτσιου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Αικατερίνη,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Σαρακιώτης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Σπίρτζης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Χρήστος,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Συρμαλένιος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Νικόλαος,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Φλαμπουράρης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Αλέξανδρος,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Δελής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Βιλιάρδος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Βασίλειος,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Αρσένης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Κρίτων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Ηλίας,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Λογιάδης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Γεώργιος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Κουρουμπλής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Παναγιώτης.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ΣΤΑΥΡΟΣ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ΚΑΛΟΓΙΑΝΝΗΣ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Επιτροπής):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</w:rPr>
        <w:t>Κυρίες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συνάδελφοι,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καλημέρα.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Υπουργοί,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ημέρα.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Αρχίζει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συνεδρίαση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Διαρκούς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Επιτροπής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Υποθέσεων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ημερήσιας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διάταξης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συνέχιση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επεξεργασίας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εξέτασης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Υπουργείου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«Κίνητρα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ανάπτυξης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μετασχηματισμών».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Είμαστε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δεύτερη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συνεδρίαση,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ακρόαση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εξωκοινοβουλευτικών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προσώπων.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ξεκινήσουμε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Επιμελητηρίου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Ελλάδος,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Κόλλια.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καλημέρα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Επιτροπή.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λεπτά.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ΚΩΝΣΤΑΝΤΙΝΟΣ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ΚΟΛΛΙΑΣ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Οικονομικού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Επιμελητηρίου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Ελλάδας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(ΟΕΕ)):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</w:rPr>
        <w:t>Καλησπέρα,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εσάς,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Υπουργούς,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Βουλευτές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Επιτροπής.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πρόσκληση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συμμετέχουμε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συνεδρίαση.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Αντικείμενο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παρόντος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παροχή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κινήτρων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στόχο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δημιουργία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νέων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εταιρειών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εξωστρεφείς</w:t>
      </w:r>
      <w:r w:rsidR="002F21AE" w:rsidRPr="001B66BD">
        <w:rPr>
          <w:rFonts w:cstheme="minorHAnsi"/>
        </w:rPr>
        <w:t>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παραγωγικές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ανταγωνιστικές.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κυβέρνηση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ορθώς,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αβεβαιότητες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παρατηρούνται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παγκόσμιο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περιβάλλον,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συνεχίζει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πολιτική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προσπαθεί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συνεχώς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όσο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φυσικά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επιτρέπουν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δημόσια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ελαφρύνει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παρόν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διαφαίνεται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πρόθεσή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λοιπόν,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δώσει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εταιρικούς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συγχωνεύσεων,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διασπάσεων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μετατροπών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εμπλεκόμενες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εταιρείες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μετέχουν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οποιαδήποτε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συνεπώς,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συμπληρώνει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υφιστάμενο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εταιρικούς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4601/2019.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Επιμελητήριο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Ελλάδας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διατυπώσει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επανειλημμένα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προτάσεις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τόνωση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Αναμφίβολα,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παροχή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κινήτρων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ανάπτυξη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σωστή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κατεύθυνση.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παραγωγικού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μοντέλου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μετάβαση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χώρας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σύγχρονο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περιβάλλον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στοχεύει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ενίσχυση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ανταγωνιστικότητάς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ιδιαίτερη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σημασία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μεσαίες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αποτελούν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ραχοκοκαλιά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οικονομίας.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Επιπλέον,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δομικό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χαρακτηριστικό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επιχειρηματικότητας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μέγεθος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μικρότερο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σχέση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αντίστοιχες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Ευρωπαϊκής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Ένωσης.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λησμονούμε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άλλωστε,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χώρα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κυριαρχούν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οικογενειακές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μικρομεσαίες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λίγα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άτομα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προσωπικό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τζίρο,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εξαιτίας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χρηματοπιστωτικής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ιδιομορφίας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προφίλ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αδυνατούν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πρόσβαση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τραπεζική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χρηματοδότηση.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κάθε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περίπτωση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lastRenderedPageBreak/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μικρομεσαίες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στηριχθούν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πολιτεία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παροχή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κινήτρων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ορθολογική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προσέγγιση.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b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b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b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ανάλυση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κατ’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ήθελα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αναφερθώ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επιγραμματικά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κάτωθι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βεβαίως,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στείλουμε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γραπτώς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προτάσεις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έκπτωση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30%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φόρου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κερδών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άκρως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ενθαρρυντική.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Πιστεύουμε,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όμως,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προϋποθέσεις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ιδιαίτερα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ασχολείται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συνολικό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κύκλο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μετασχηματιζόμενων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εταιρειών,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τουλάχιστον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150%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κύκλου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εταιρείας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σχηματιστεί,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εξετασθεί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διαβαθμίσεις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ανάλογα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κύκλο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εργασιών.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απλά,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μεσαία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επιχείρηση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ετήσιο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κύκλο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εκατομμύρια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ευρώ,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επωφεληθεί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κινήτρων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απορροφήσει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καινοτόμα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επιχείρηση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χαμηλό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κύκλο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εργασιών.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δούμε.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4,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ορθά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επεκτείνονται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περιπτώσεις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προσώπων.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Εξίσου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προϋποθέσεις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διαζευκτικά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κριτήρια,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αφού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εύκολη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υιοθέτηση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κριτηρίων.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εκτός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προσώπων,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πρόβλεψη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5,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εισφοράς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ατομικής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επιχείρησης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οποιασδήποτε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μορφής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πρόσωπο.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περίπτωση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νέο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σχήμα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φόρου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εισοδήματος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30%,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προηγούμενη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περίπτωση,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διατήρηση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διοικητικών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αδειών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8.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Προτείνεται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περίπτωση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ατομική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επιχείρηση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εκτός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μεταφοράς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συμβάσεων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υποχρεώσεων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διατηρεί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ισχύ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συμβάσεις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προγραμμάτων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απασχόλησης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ΟΑΕΔ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προγράμματα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ΕΣΠΑ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ενδεχομένως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Εξίσου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απαλλάσσεται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φόρο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εισοδήματος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εισόδημα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προκύπτει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υπεραξία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μεταβίβασης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στοιχείων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νέας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εταιρείας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τρίτο,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κάποιες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προϋποθέσεις,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7.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9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σημαντικό,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γιατί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φύσεως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παρόμοια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νομοθετικού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διατάγματος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1297/72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5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2166/93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βεβαίως,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ισχυρότερα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απ’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προβλέπονται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52-55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Κώδικα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Εισοδήματος,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δηλαδή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4172/13.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υπέρβαση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52-55,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επειδή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εισάγεται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αντικαταχρηστικός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κανόνας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εφαρμογή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ευεργετημάτων.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γίνει,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Υπουργέ.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Άκρως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διάταξη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11,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αφορά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μεταφορά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ζημίας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μετασχηματιζόμενες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ισολογισμό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νέας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εταιρείας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δυνατότητα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συμψηφισμού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κέρδη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νέας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εταιρείας.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Σύμφωνα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δηλώσεις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προσώπων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2019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ΑΑΔΕ,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περισσότερες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6/10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εμφάνιζαν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ζημιά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μηδενικά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κέρδη.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συμπράξεων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δυνατότητα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χρηματοδότησης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μετατροπή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βιώσιμες.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b/>
        </w:rPr>
      </w:pPr>
      <w:r w:rsidRPr="001B66BD">
        <w:rPr>
          <w:rFonts w:cstheme="minorHAnsi"/>
        </w:rPr>
        <w:t>Τέλος,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15,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παρέχεται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φυσικά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πρόσωπα,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επάγγελμα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αγρότες,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φόρο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εισοδήματος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50%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κερδών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έσοδα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άσκηση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αγροτικής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δραστηριότητας,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ενισχύοντας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ακόμα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lastRenderedPageBreak/>
        <w:t>περισσότερο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αγρότες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δύσκολη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συγκυρία.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σωστό.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Συνοψίζοντας,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λοιπόν,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Πολιτεία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προσπαθεί,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ταχύτερο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επιχειρηματικότητας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βοηθήσουμε,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όσο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κατεύθυνση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ΣΤΑΥΡΟΣ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ΚΑΛΟΓΙΑΝΝΗΣ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Επιτροπής):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Περνάμε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ΣΕΒ.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μαζί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Ξηρογιάννη,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Αναπληρωτή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Γενικό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Διευθυντή.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  <w:b/>
        </w:rPr>
      </w:pP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Ξηρογιάννη,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καλημέρα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Επιτροπή.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ΓΕΩΡΓΙΟΣ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ΞΗΡΟΓΙΑΝΝΗΣ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(Αναπληρωτής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Γενικός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Διευθυντής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Συνδέσμου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Επιχειρήσεων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και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Βιομηχανιών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(ΣΕΒ)):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Καλημέρα,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αξιότιμοι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Βουλευτές.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ΣΕΒ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μελέτησε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μεγάλο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ενδιαφέρον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νόμου.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κριτήριο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αξιολογούμε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νομοσχέδιο,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ικανότητά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επιταχύνει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μεγέθυνση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γνωρίζουμε.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Ελλάδα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πολλές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σχέση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Ευρωπαϊκή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ταυτόχρονα,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λίγες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μεσαίες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μεγάλες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σχεδόν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μισές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ποσοστό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σχέση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Ευρωπαϊκή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Ένωση.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ήμασταν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Πορτογαλία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</w:t>
      </w:r>
      <w:r w:rsidR="0037126A" w:rsidRPr="001B66BD">
        <w:rPr>
          <w:rFonts w:cstheme="minorHAnsi"/>
        </w:rPr>
        <w:t xml:space="preserve"> </w:t>
      </w:r>
      <w:r w:rsidR="002F21AE"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="002F21AE" w:rsidRPr="001B66BD">
        <w:rPr>
          <w:rFonts w:cstheme="minorHAnsi"/>
        </w:rPr>
        <w:t>ομοειδής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είχαμε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4.000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πολλές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μεσαίες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ενδεικτικό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ανάγκης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οικονομία.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παραγωγικότητα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ευελιξία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παραμένει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μικρή,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ειδικά,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περιόδους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κρίσεων.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Σημειώστε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μόλις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2,5%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μικρομεσαίων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εξαγωγικό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προσανατολισμό.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Συνεπώς,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συνεισφέρει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μεγέθυνση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κρίσιμο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κριτήριο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κριτήριο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βλέπουμε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νομοσχέδιο.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αναφέρει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διαβούλευση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συζητήσεις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αρμόδιο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Υπουργείο,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ορισμένα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σωστά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κατεύθυνση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μεγέθυνσης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λάβει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υπόψη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αρκετές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προτάσεις,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καταθέσει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διαβούλευση.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Σημειώνω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ενδεικτικά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φόρου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εισοδήματος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30%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σωστή,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φόρο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εισοδήματος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υπεραξία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μεταβίβασης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στοιχείων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ενεργητικού,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κάθε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φόρου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τέλους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χαρτοσήμου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διάφορες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πράξεις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μετασχηματισμού.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Εξαιρετικά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διατήρηση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διοικητικών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αδειών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συμπεριλαμβανομένων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προσωποπαγών,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μειώνει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δραστικά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γραφειοκρατία.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έγινε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δυνατότητα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χρήσης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απαλλαγής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9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χρόνια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προέβλεπε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αρχικό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σχέδιο,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διαβούλευση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πριν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μερικούς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μήνες.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Πρέπει,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όμως,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κριτήριο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πραγματική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παρέμβει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δομικό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πρόβλημα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ορισμένες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σκέψεις,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μοιραστούμε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μαζί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ελπίζουμε,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ληφθούν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υπόψη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συζήτηση.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Πρώτον,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πλαφόν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οφέλους,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πλέον,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500.000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εκατομμύριο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βρίσκεται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διαβούλευση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θεωρούμε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πλαφόν,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lastRenderedPageBreak/>
        <w:t>όριο,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τελικά,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μειώνει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εξαιρετικά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αποτελεσματικότητα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μέτρων.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Ουσιαστικά,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ψαλιδίζει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αποτελεσματικότητα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μέτρων.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μείωση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αυτού,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νομίζουμε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αποθαρρύνει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βλέπουμε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δυσκολία,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πραγματικές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κλίμακας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ίσως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αντίφαση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γενικότερη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φιλοσοφία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tabs>
          <w:tab w:val="left" w:pos="3410"/>
        </w:tabs>
        <w:spacing w:after="0" w:line="281" w:lineRule="auto"/>
        <w:ind w:firstLine="720"/>
        <w:jc w:val="both"/>
        <w:rPr>
          <w:rFonts w:cstheme="minorHAnsi"/>
          <w:b/>
        </w:rPr>
      </w:pP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δεύτερο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θέλουμε,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απόδοση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απαλλαγής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καταβολής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φόρου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εισοδήματος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μόνο,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νέο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σχήμα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παραμείνει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μικρομεσαία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επιχείρηση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αποθαρρυντικό,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γιατί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ουσίας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λέει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«οι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μικρομεσαίες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αξιοποιήσουν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αρκεί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παραμείνουν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μικρομεσαίες».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πρόβλεψη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δημιουργεί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πάλι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αντιφατικότητα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γενικότερη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φιλοσοφία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μεγέθυνση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Τρίτο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θέλουμε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υπόψη,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μεταβίβαση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Διοικητικών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αδειών,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ισχύσει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κάθε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είδος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δηλαδή,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ακόμα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="00461C0C" w:rsidRPr="001B66BD">
        <w:rPr>
          <w:rFonts w:cstheme="minorHAnsi"/>
        </w:rPr>
        <w:t>μετασχηματιζόμενο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σχήμα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παραμένει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μεσαία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μεγάλη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επιχείρηση.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λέμε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γιατί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πρώτον,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επιφέρει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κανένα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Δημοσιονομικό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κόστος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παραμένουν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άδειες,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κάθε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μετασχηματιζόμενο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σχήμα,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αξιοποιούμε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κάθε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ευκαιρία,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ώστε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μειώνουμε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κόστος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γραφειοκρατία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κάθε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μέγεθος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</w:t>
      </w:r>
      <w:r w:rsidR="002946F7" w:rsidRPr="001B66BD">
        <w:rPr>
          <w:rFonts w:cstheme="minorHAnsi"/>
        </w:rPr>
        <w:t>ίρησης</w:t>
      </w:r>
      <w:r w:rsidR="0037126A" w:rsidRPr="001B66BD">
        <w:rPr>
          <w:rFonts w:cstheme="minorHAnsi"/>
        </w:rPr>
        <w:t xml:space="preserve"> </w:t>
      </w:r>
      <w:r w:rsidR="002946F7" w:rsidRPr="001B66BD">
        <w:rPr>
          <w:rFonts w:cstheme="minorHAnsi"/>
        </w:rPr>
        <w:t>ή</w:t>
      </w:r>
      <w:r w:rsidR="0037126A" w:rsidRPr="001B66BD">
        <w:rPr>
          <w:rFonts w:cstheme="minorHAnsi"/>
        </w:rPr>
        <w:t xml:space="preserve"> </w:t>
      </w:r>
      <w:r w:rsidR="002946F7" w:rsidRPr="001B66BD">
        <w:rPr>
          <w:rFonts w:cstheme="minorHAnsi"/>
        </w:rPr>
        <w:t>είδος</w:t>
      </w:r>
      <w:r w:rsidR="0037126A" w:rsidRPr="001B66BD">
        <w:rPr>
          <w:rFonts w:cstheme="minorHAnsi"/>
        </w:rPr>
        <w:t xml:space="preserve"> </w:t>
      </w:r>
      <w:r w:rsidR="002946F7" w:rsidRPr="001B66BD">
        <w:rPr>
          <w:rFonts w:cstheme="minorHAnsi"/>
        </w:rPr>
        <w:t>μετασχηματ</w:t>
      </w:r>
      <w:r w:rsidRPr="001B66BD">
        <w:rPr>
          <w:rFonts w:cstheme="minorHAnsi"/>
        </w:rPr>
        <w:t>ιζόμενης</w:t>
      </w:r>
      <w:r w:rsidR="0037126A" w:rsidRPr="001B66BD">
        <w:rPr>
          <w:rFonts w:cstheme="minorHAnsi"/>
        </w:rPr>
        <w:t xml:space="preserve"> </w:t>
      </w:r>
      <w:r w:rsidR="002946F7" w:rsidRPr="001B66BD">
        <w:rPr>
          <w:rFonts w:cstheme="minorHAnsi"/>
        </w:rPr>
        <w:t>επιχείρηση</w:t>
      </w:r>
      <w:r w:rsidRPr="001B66BD">
        <w:rPr>
          <w:rFonts w:cstheme="minorHAnsi"/>
        </w:rPr>
        <w:t>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τρία,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θέματα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βλέπουμε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δημιουργούν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λίγο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πρακτική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αντίφαση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σωστή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όμως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γενικότερη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φιλοσοφία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νομοσχεδίου.</w:t>
      </w: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Επιπλέον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καλούμε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Υπουργείο,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ακόμα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πιο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θαρραλέα,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κίνητρα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μετασχηματισμού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μεταφέρω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δύο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προτάσεις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χρησιμοποιούνται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ευρέως,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υπόλοιπη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Ευρωπαϊκή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Ένωση,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όπως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δυνατότητα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μεταφοράς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ζημιών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10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έτη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5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υπάρχουν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σήμερα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όπως,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δυνατότητα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χρήσης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πρόσθετων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φορολογικών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διευκολύνσεων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εν</w:t>
      </w:r>
      <w:r w:rsidR="00DE1C3C" w:rsidRPr="001B66BD">
        <w:rPr>
          <w:rFonts w:cstheme="minorHAnsi"/>
        </w:rPr>
        <w:t>νο</w:t>
      </w:r>
      <w:r w:rsidR="00E8128C" w:rsidRPr="001B66BD">
        <w:rPr>
          <w:rFonts w:cstheme="minorHAnsi"/>
        </w:rPr>
        <w:t>ώ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πέραν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μείωσης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φόρου,</w:t>
      </w:r>
      <w:r w:rsidRPr="001B66BD">
        <w:rPr>
          <w:rFonts w:cstheme="minorHAnsi"/>
        </w:rPr>
        <w:t xml:space="preserve"> </w:t>
      </w:r>
      <w:r w:rsidR="00DE1C3C" w:rsidRPr="001B66BD">
        <w:rPr>
          <w:rFonts w:cstheme="minorHAnsi"/>
        </w:rPr>
        <w:t>όπως</w:t>
      </w:r>
      <w:r w:rsidRPr="001B66BD">
        <w:rPr>
          <w:rFonts w:cstheme="minorHAnsi"/>
        </w:rPr>
        <w:t xml:space="preserve"> </w:t>
      </w:r>
      <w:r w:rsidR="00DE1C3C" w:rsidRPr="001B66BD">
        <w:rPr>
          <w:rFonts w:cstheme="minorHAnsi"/>
        </w:rPr>
        <w:t>οι</w:t>
      </w:r>
      <w:r w:rsidRPr="001B66BD">
        <w:rPr>
          <w:rFonts w:cstheme="minorHAnsi"/>
        </w:rPr>
        <w:t xml:space="preserve"> </w:t>
      </w:r>
      <w:r w:rsidR="00DE1C3C" w:rsidRPr="001B66BD">
        <w:rPr>
          <w:rFonts w:cstheme="minorHAnsi"/>
        </w:rPr>
        <w:t>επιταχυνόμενες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</w:t>
      </w:r>
      <w:r w:rsidR="00DE1C3C" w:rsidRPr="001B66BD">
        <w:rPr>
          <w:rFonts w:cstheme="minorHAnsi"/>
        </w:rPr>
        <w:t>ποσβέσει</w:t>
      </w:r>
      <w:r w:rsidR="00E8128C" w:rsidRPr="001B66BD">
        <w:rPr>
          <w:rFonts w:cstheme="minorHAnsi"/>
        </w:rPr>
        <w:t>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ακόμα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DE1C3C" w:rsidRPr="001B66BD">
        <w:rPr>
          <w:rFonts w:cstheme="minorHAnsi"/>
        </w:rPr>
        <w:t>οι</w:t>
      </w:r>
      <w:r w:rsidRPr="001B66BD">
        <w:rPr>
          <w:rFonts w:cstheme="minorHAnsi"/>
        </w:rPr>
        <w:t xml:space="preserve"> </w:t>
      </w:r>
      <w:r w:rsidR="00DE1C3C" w:rsidRPr="001B66BD">
        <w:rPr>
          <w:rFonts w:cstheme="minorHAnsi"/>
        </w:rPr>
        <w:t>προαποσβέσεις.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Κλείνοντας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λέγαμε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νομοσχέδιο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σίγουρα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σωστή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κατεύθυνση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κάτι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χρειάζεται</w:t>
      </w:r>
      <w:r w:rsidRPr="001B66BD">
        <w:rPr>
          <w:rFonts w:cstheme="minorHAnsi"/>
        </w:rPr>
        <w:t xml:space="preserve"> </w:t>
      </w:r>
      <w:r w:rsidR="00DE1C3C" w:rsidRPr="001B66BD">
        <w:rPr>
          <w:rFonts w:cstheme="minorHAnsi"/>
        </w:rPr>
        <w:t>η</w:t>
      </w:r>
      <w:r w:rsidRPr="001B66BD">
        <w:rPr>
          <w:rFonts w:cstheme="minorHAnsi"/>
        </w:rPr>
        <w:t xml:space="preserve"> </w:t>
      </w:r>
      <w:r w:rsidR="00DE1C3C" w:rsidRPr="001B66BD">
        <w:rPr>
          <w:rFonts w:cstheme="minorHAnsi"/>
        </w:rPr>
        <w:t>ελληνική</w:t>
      </w:r>
      <w:r w:rsidRPr="001B66BD">
        <w:rPr>
          <w:rFonts w:cstheme="minorHAnsi"/>
        </w:rPr>
        <w:t xml:space="preserve"> </w:t>
      </w:r>
      <w:r w:rsidR="00DE1C3C" w:rsidRPr="001B66BD">
        <w:rPr>
          <w:rFonts w:cstheme="minorHAnsi"/>
        </w:rPr>
        <w:t>ο</w:t>
      </w:r>
      <w:r w:rsidR="00E8128C" w:rsidRPr="001B66BD">
        <w:rPr>
          <w:rFonts w:cstheme="minorHAnsi"/>
        </w:rPr>
        <w:t>ικονομία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επιταχύνει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μέγιστη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μεγέθυνση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επιχειρήσεών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της.</w:t>
      </w:r>
      <w:r w:rsidRPr="001B66BD">
        <w:rPr>
          <w:rFonts w:cstheme="minorHAnsi"/>
        </w:rPr>
        <w:t xml:space="preserve"> </w:t>
      </w:r>
      <w:r w:rsidR="00DE1C3C" w:rsidRPr="001B66BD">
        <w:rPr>
          <w:rFonts w:cstheme="minorHAnsi"/>
        </w:rPr>
        <w:t>Όμως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βλέπουμε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ορισμένες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αντιφατικές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προβλέψεις,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δεν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συνάδουν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γενικότερη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φιλοσοφία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κατεύθυνση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νομοσχεδίου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νομίζω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πρέπει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ξαναδούμε,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πώς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μπορούμε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αυτές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προβλέψεις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ευθυγραμμιστούν,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ανάγκη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μεγέθυνσης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ίδιων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επιχειρήσεων.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όμως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καλή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αρχή.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Αυτό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σίγουρο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αυτό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ολοκληρώνουμε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ευχαριστώ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πολύ.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ΣΤΑΥΡΟΣ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ΚΑΛΟΓΙΑΝΝΗΣ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(Προέδρος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Επιτροπής):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Ξηρογιάννη.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Χαρίλαος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Λαμπρόπουλος,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Εμπορικό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Βιομηχανικό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Επιμελητήριο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Αθηνών.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ΧΑΡΙΛΑΟΣ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ΛΑΜΠΡΟΠΟΥΛΟΣ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Σύμβουλος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Δ.Σ.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Εμπορικού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και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Βιομηχανικού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Επιμελητήριου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Αθηνών)</w:t>
      </w:r>
      <w:r w:rsidRPr="001B66BD">
        <w:rPr>
          <w:rFonts w:cstheme="minorHAnsi"/>
        </w:rPr>
        <w:t>:Ευχαριστώ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Υπουργέ,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Βουλευτές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πλευρά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θέλουμε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τονίσουμε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αποτελεί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μεγαλώσουν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γνωρίζουμε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μορφολογία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επιχειρείν,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πρωτοβουλία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κυβέρνησης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νομοθετήσει,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κατεύθυνση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σαφέστατα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ιδιαίτερο,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ενδιαφέρον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ειδικά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σημερινή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περίοδο,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αγορά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αντιμετωπίζει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υψηλές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προκλήσεις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εξαιτίας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ενεργειακής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οπότε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επιπλέον,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χρησιμοποιήσουν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πρόσθετους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χρησιμοποιήσουν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επιδιώξουν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μεγέθυνση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συγχωνεύσεων.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πράγματι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γενναία.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Ειπώθηκε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αλλοιώσαντες,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βεβαίως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διάφορες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τοποθετήσεις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λογική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αναγνωρίζουμε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διάστημα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διάστημα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εννέα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ετών,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ενθαρρύνονται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ιδιαίτερα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επιτυχημένες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μορφές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="00ED68D8" w:rsidRPr="001B66BD">
        <w:rPr>
          <w:rFonts w:cstheme="minorHAnsi"/>
        </w:rPr>
        <w:t>συμβολαιακή</w:t>
      </w:r>
      <w:r w:rsidR="0037126A" w:rsidRPr="001B66BD">
        <w:rPr>
          <w:rFonts w:cstheme="minorHAnsi"/>
        </w:rPr>
        <w:t xml:space="preserve"> </w:t>
      </w:r>
      <w:r w:rsidR="00ED68D8" w:rsidRPr="001B66BD">
        <w:rPr>
          <w:rFonts w:cstheme="minorHAnsi"/>
        </w:rPr>
        <w:t>γ</w:t>
      </w:r>
      <w:r w:rsidRPr="001B66BD">
        <w:rPr>
          <w:rFonts w:cstheme="minorHAnsi"/>
        </w:rPr>
        <w:t>εωργία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  <w:lang w:val="en-US"/>
        </w:rPr>
        <w:t>franchise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.</w:t>
      </w: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Προβλέπονται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επίσης,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ρεαλιστικά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κριτήρια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δηλαδή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αύξηση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τζίρου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επίτευξη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ελάχιστου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αξιόλογου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μεγέθους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ούτως,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ώστε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διασφαλιστεί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μεγέθυνση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πραγματική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όχι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πλασματική,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αλλά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εμείς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θέλαμε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παρόλα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αυτά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επισημάνουμε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ότι,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προσδοκία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βεβαίως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επωφεληθούν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τις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ρυθμίσεις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όσο,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δυνατόν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περισσότερες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μικρομεσαίες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επιχειρήσεις,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αναπόφευκτα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λόγω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μορφολογίας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Ελληνικού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lastRenderedPageBreak/>
        <w:t>επιχειρείν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υπάρξουν,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πολλές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διάφορους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λόγους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δεν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καταφέρουν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ενταχθούν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μεγαλύτερα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σχήματα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απαιτηθεί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περισσότερος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χρόνος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επιτύχουν,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οπότε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αυτές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επιχειρήσεις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δεν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πρέπει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μένουν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περιθώριο.</w:t>
      </w: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Αποτελεί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πάγια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θέση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ΕΒΕΑ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ότι,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ειδικά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ενόψει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δράσεων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χρηματοδοτούνται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ταμείο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ανάκαμψης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πρέπει,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δημιουργηθεί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ένα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ευρύ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πλέγμα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ενημέρωσης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υποστήριξης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μικρομεσαίων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επιχειρήσεων.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Δεν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μόνο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νομοθέτηση,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αλλά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διάχυση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πληροφόρησης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τους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ωφελούμενους,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πούμε,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ώστε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εκείνες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μπορούν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θέλουν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καταφέρουν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επωφεληθούν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τις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ευκαιρίες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παρέχονται.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Παράλληλα,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τράπεζες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κάνουν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βήμα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πέρα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σημερινά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κριτήρια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αξιολόγησης,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εστιάζουν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αποκλειστικά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λογιστικά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μεγέθη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παρελθόν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  <w:lang w:val="en-US"/>
        </w:rPr>
        <w:t>track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  <w:lang w:val="en-US"/>
        </w:rPr>
        <w:t>record</w:t>
      </w:r>
      <w:r w:rsidRPr="001B66BD">
        <w:rPr>
          <w:rFonts w:cstheme="minorHAnsi"/>
          <w:color w:val="212529"/>
        </w:rPr>
        <w:t>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οπότε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αρχίσουν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λαμβάνουν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υπόψιν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ποιοτικά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στοιχεία,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προοπτικές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επιχείρησης,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αναπτύξουν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νέα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ευέλικτα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προϊόντα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λύσεις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αναλάβουν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ενεργότερο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συμβουλευτικό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ρόλο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μικρομεσαίες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ειδικότερα,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θέλουν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προχωρήσουν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κινητροδότηση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οφέλη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δίνει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τελικά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νομοθετηθεί.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Επίσης,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επισημάνουμε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αυτονόητο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πέρα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μεγέθυνση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ενδυνάμωση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περνά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μέσα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διαμόρφωση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ευρύτερα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ευνοϊκού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περιβάλλοντος.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Δηλαδή,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σταθερό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φιλικό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ρυθμιστικό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πλαίσιο,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διευρυμένη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βάση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παροχών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χρηματοδότησης,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ουσιαστική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επένδυση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κατάρτιση,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επανειδίκευση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αναβάθμιση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ανθρώπινου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δυναμικού,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μηχανισμούς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πρόσβασης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έρευνα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καινοτομία,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ξέρουμε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γίνονται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προσπάθειες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κατεύθυνση.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Άρα,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πορεία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μετασχηματισμού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δύσκολη,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μείνουν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πίσω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αυτούς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θέλουν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προχωρήσουν,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οφείλουμε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δώσουμε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κάθε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δυνατή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ευκαιρία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στήριξη.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παροχή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κινήτρων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στόχο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μεγέθυνση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γενναία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πολιτική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υπηρετεί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στόχο.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όμως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μόνη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εντάσσεται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ευρύτερο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πλέγμα,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είπαμε,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υποστηρικτικών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μέτρων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διαρθρωτικών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μεταρρυθμίσεων.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Κλείνοντας,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τονίσουμε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επιτυχής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κινητοποίηση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μικρομεσαίων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κρίνει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μεγάλο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βαθμό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τελικό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ποσοστό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απορρόφησης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αξιοποίησης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κονδυλίων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νέας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περιόδου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αλλά,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κυρίως,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παραγωγικότητα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ανταγωνιστικότητα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χρόνια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δεκαετίες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έρχονται.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</w:rPr>
        <w:t>ΣΤΑΥΡΟΣ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ΚΑΛΟΓΙΑΝΝΗΣ(Πρόεδρος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Επιτροπής):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  <w:color w:val="212529"/>
        </w:rPr>
        <w:t>Ευχαριστούμε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εμείς.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συνεχίσουμε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Γεώργιο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Κωνσταντόπουλο,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Πρόεδρο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Συνδέσμου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Εξαγωγέων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Βορείου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Ελλάδος.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Κωνσταντόπουλε,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καλημέρα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Επιτροπή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ήλθατε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πάλι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παλιά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λημέρια.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Ορίστε,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Κωνσταντόπουλε.</w:t>
      </w: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</w:rPr>
        <w:t xml:space="preserve"> </w:t>
      </w:r>
      <w:r w:rsidR="00E8128C" w:rsidRPr="001B66BD">
        <w:rPr>
          <w:rFonts w:cstheme="minorHAnsi"/>
          <w:b/>
          <w:color w:val="212529"/>
        </w:rPr>
        <w:t>ΓΕΩΡΓΙΟΣ</w:t>
      </w:r>
      <w:r w:rsidRPr="001B66BD">
        <w:rPr>
          <w:rFonts w:cstheme="minorHAnsi"/>
          <w:b/>
          <w:color w:val="212529"/>
        </w:rPr>
        <w:t xml:space="preserve"> </w:t>
      </w:r>
      <w:r w:rsidR="00E8128C" w:rsidRPr="001B66BD">
        <w:rPr>
          <w:rFonts w:cstheme="minorHAnsi"/>
          <w:b/>
          <w:color w:val="212529"/>
        </w:rPr>
        <w:t>ΚΩΝΣΤΑΝΤΟΠΟΥΛΟΣ(Πρόεδρος</w:t>
      </w:r>
      <w:r w:rsidRPr="001B66BD">
        <w:rPr>
          <w:rFonts w:cstheme="minorHAnsi"/>
          <w:b/>
          <w:color w:val="212529"/>
        </w:rPr>
        <w:t xml:space="preserve"> </w:t>
      </w:r>
      <w:r w:rsidR="00E8128C" w:rsidRPr="001B66BD">
        <w:rPr>
          <w:rFonts w:cstheme="minorHAnsi"/>
          <w:b/>
          <w:color w:val="212529"/>
        </w:rPr>
        <w:t>του</w:t>
      </w:r>
      <w:r w:rsidRPr="001B66BD">
        <w:rPr>
          <w:rFonts w:cstheme="minorHAnsi"/>
          <w:b/>
          <w:color w:val="212529"/>
        </w:rPr>
        <w:t xml:space="preserve"> </w:t>
      </w:r>
      <w:r w:rsidR="00E8128C" w:rsidRPr="001B66BD">
        <w:rPr>
          <w:rFonts w:cstheme="minorHAnsi"/>
          <w:b/>
          <w:color w:val="212529"/>
        </w:rPr>
        <w:t>Συνδέσμου</w:t>
      </w:r>
      <w:r w:rsidRPr="001B66BD">
        <w:rPr>
          <w:rFonts w:cstheme="minorHAnsi"/>
          <w:b/>
          <w:color w:val="212529"/>
        </w:rPr>
        <w:t xml:space="preserve"> </w:t>
      </w:r>
      <w:r w:rsidR="00E8128C" w:rsidRPr="001B66BD">
        <w:rPr>
          <w:rFonts w:cstheme="minorHAnsi"/>
          <w:b/>
          <w:color w:val="212529"/>
        </w:rPr>
        <w:t>Εξαγωγέων</w:t>
      </w:r>
      <w:r w:rsidRPr="001B66BD">
        <w:rPr>
          <w:rFonts w:cstheme="minorHAnsi"/>
          <w:b/>
          <w:color w:val="212529"/>
        </w:rPr>
        <w:t xml:space="preserve"> </w:t>
      </w:r>
      <w:r w:rsidR="00E8128C" w:rsidRPr="001B66BD">
        <w:rPr>
          <w:rFonts w:cstheme="minorHAnsi"/>
          <w:b/>
          <w:color w:val="212529"/>
        </w:rPr>
        <w:t>Βορείου</w:t>
      </w:r>
      <w:r w:rsidRPr="001B66BD">
        <w:rPr>
          <w:rFonts w:cstheme="minorHAnsi"/>
          <w:b/>
          <w:color w:val="212529"/>
        </w:rPr>
        <w:t xml:space="preserve"> </w:t>
      </w:r>
      <w:r w:rsidR="00E8128C" w:rsidRPr="001B66BD">
        <w:rPr>
          <w:rFonts w:cstheme="minorHAnsi"/>
          <w:b/>
          <w:color w:val="212529"/>
        </w:rPr>
        <w:t>Ελλάδος(ΣΕΒΕ)):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Ευχαριστώ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φίλε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Πρόεδρε,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κύριε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Υπουργέ,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κυρίες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κύριοι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Βουλευτές,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η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ενίσχυση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της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εξωστρέφειας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μικρομεσαίων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επιχειρήσεων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αποτελεί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σημείο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κλειδί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στην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ανάπτυξη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ίδιων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επιχειρήσεων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ελληνικών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εξαγωγών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αλλά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της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οικονομίας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γένει,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παρότι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η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συντριπτική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πλειοψηφία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μικρών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επιχειρήσεων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είναι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μικρομεσαίες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περίπου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99,9%,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μόλις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15%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εξ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αυτών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εκτιμάται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ότι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πραγματοποιεί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εξαγωγές,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με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αποτέλεσμα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η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εξαγωγική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βάση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της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χώρας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να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καθίσταται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εξαιρετικά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περιορισμένη.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Στο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ίδιο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πλαίσιο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σύμφωνα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με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σχετικές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έρευνες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70%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εξαγωγών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πραγματοποιείται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από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τις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μεγάλες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επιχειρήσεις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άνω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250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εργαζομένων.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Η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συντριπτική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πλειοψηφία,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λοιπόν,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ελληνικών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επιχειρήσεων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είναι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μικρές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μεσαίες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ενώ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ίδιο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ισχύει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για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τις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εξαγωγικές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επιχειρήσεις,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οι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οποίες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καλούνται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να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ανταγωνισθούν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διεθνείς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κολοσσούς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με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τεράστιες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lastRenderedPageBreak/>
        <w:t>δυνατότητες.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Παρά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την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ευελιξία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που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διακρίνει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τις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μικρομεσαίες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επιχειρήσεις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όποια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δυνητικά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τους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πλεονεκτήματα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συνεχώς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αυξανόμενος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διεθνής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ανταγωνισμός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τις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καθιστά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δευτεραθλητές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στο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στίβο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απαιτητικών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διεθνών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αγορών.</w:t>
      </w:r>
      <w:r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Επομένως,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ενισχύσουμε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ανταγωνιστικότητά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μεγαλώσουμε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εξαγωγική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βάση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θεσπίσουμε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ενίσχυση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συγχωνεύσεων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συμπράξεων.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Έτσι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αναπτυχθούν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μεγαλύτερες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εταιρείες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ανταγωνισθούν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μεγαλύτερη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ευχέρεια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διεθνείς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αγορές.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δημιουργία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συμπράξεων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μορφή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  <w:lang w:val="en-US"/>
        </w:rPr>
        <w:t>cluster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αποτελεί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αποδεδειγμένα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πλέον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επιτυχημένο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σχήμα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ενίσχυσης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εξωστρέφειας,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εφαρμοσθεί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περίπτωση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νέου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νομοσχεδίου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παρέχοντας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συμμετάσχουν.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Όσον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αφορά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σχόλια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εμάς,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Σύνδεσμο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Εξαγωγέων,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αναμφίβολα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θετικό,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καθώς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θεσπίζει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φορολογικά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μεγέθυνση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μικρομεσαίων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ανάπτυξη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συνεργασιών.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άλλωστε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γνωστό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πρόβλημα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μεσαίων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καίρια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οικονομία,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προανέφερα.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πρώτο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σχόλιο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όμως,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κάνω,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θέσπιση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φορολογικών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άλλων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κινήτρων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μεγάλες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αποκλείονται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παρόν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Κυρίες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Βουλευτές,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επιχείρηση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κύκλο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51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εκατομμύρια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251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εργαζόμενους,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θεωρείται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μεγάλη.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Ευρώπη,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όμως,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διεθνές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περιβάλλον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μεσαία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διεθνή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ανταγωνισμό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αντέξει.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Άρα,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λοιπόν,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ίσως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κύκλο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λεγόμενων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μεγάλων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μπορέσουν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ανταπεξέλθουν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διεθνές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περιβάλλον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ανταγωνιστικές.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Σχετικά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πρόβλεψη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άρθρο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9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απαλλαγές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αφορούν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φόρο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εισοδήματος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μεταφορά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αφορολόγητων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αποθεματικών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ενταχθεί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προηγούμενους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αναπτυξιακούς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νόμους,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παλιό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απασχολούσε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πάντα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νομίζω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βάλουμε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δάχτυλά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τύπον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ήλων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αφορολόγητα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αποθεματικά.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Σύμφωνα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συνολικός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μέσος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κύκλος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εταιρειών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μετέχουν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λαμβάνοντας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υπόψη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προηγούμενη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τριετία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τουλάχιστον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ίσος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ποσοστό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150%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κύκλου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εταιρείας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μεγαλύτερο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μεταξύ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συνεργαζόμενων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εταιρειών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μέσο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κύκλο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τελευταίας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διετίας,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άρθρο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2.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Προτείνουμε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ποσοστό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μειωθεί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100%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ώστε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δοθεί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δυνατότητα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υπαγωγής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ίδιο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παραπάνω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λόγο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προτείνουμε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άρθρο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3,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περίπτωση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γ,΄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κύκλος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νέας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εταιρείας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ίσος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μεγαλύτερος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ποσό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300.000€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προβλεπόμενου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375.000€.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Επίσης,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ίδιο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άρθρο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3,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περίπτωση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δ΄,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πρόβλεψη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απασχόληση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εννέα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εργαζομένων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γίνει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βάθος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διετίας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τριετίας,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ώστε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δοθεί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δυνατότητα,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παραδείγματος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χάριν,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συνένωσης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οικογενειακών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ίδιου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ατόμου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διαθέτουν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αριθμό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εργαζομένων.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άρθρο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7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απαλλαγή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εισοδήματος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υπεραξία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μεταβίβασης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παγίων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τρίτο,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προβλέπεται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περίπτωση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γ΄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συνολική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αξία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στοιχείων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παγίου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ενεργητικού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νέας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εταιρείας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μεταβιβάζονται,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προκύπτει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κατόπιν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αποτίμησης,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ίση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μικρότερη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20%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μέσου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κύκλου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μετασχηματιζομένων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τελευταίας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τριετίας.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ποσοστό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κυρίες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Βουλευτές,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χαμηλό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αυξηθεί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ώστε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δώσει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δυνατότητα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διαθέτουν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πάγια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εξοπλισμό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αξιοποιήσουν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προβλεπόμενα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ΣΕΒΕ,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κυρίες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Βουλευτές,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προτείνει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Υπουργείο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Οικονομικών,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προβλέπεται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απαλλαγή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φόρο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υπεραξίας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περίπτωση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μέτοχοι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φυσικά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πρόσωπα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μεταβιβάσουν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τίτλους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μετοχές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εισηγμένων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εταιρειών,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προβλέπεται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ήδη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εάν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μεταβιβάζων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πρόσωπο.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Τέλος,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εδώ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επαινέσω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συνεργασία.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Μιλάμε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  <w:lang w:val="en-US"/>
        </w:rPr>
        <w:t>clusters</w:t>
      </w:r>
      <w:r w:rsidRPr="001B66BD">
        <w:rPr>
          <w:rFonts w:cstheme="minorHAnsi"/>
          <w:color w:val="212529"/>
        </w:rPr>
        <w:t>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συνεργασίες,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εδώ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παρέχονται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καινοτόμα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προώθηση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φυσικών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προσώπων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κατ’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επάγγελμα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αγροτών.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σχετικές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διατάξεις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αποτέλεσαν,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πρωτόγνωρο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προηγούμενη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εμπειρία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οφείλω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ομολογήσω,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προϊόν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συνεργασίας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Αναπληρωτή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Υπουργού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Υπουργό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Αγροτικής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Ανάπτυξης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Τροφίμων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Γεώργιο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Γεωργαντά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αρμόδιο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Υφυπουργό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Απόστολο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Βεσυρόπουλο,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επιδιώκεται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ανάπτυξη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αγροτικής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οικονομίας,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προστασία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προώθηση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νόμιμων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συναλλαγών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μεγάλη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lastRenderedPageBreak/>
        <w:t>σημασία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τέλει,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δημιουργία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ανταγωνιστικού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εξωστρεφούς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αγροτικού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τομέα.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Φαίνεται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παρακολουθούν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Υπουργοί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πάρα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τεκταινόμενα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αγροτική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οικονομία,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τόπο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παραγωγής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προϊόντων,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πρακτικές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επιτέλους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γίνεται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διόρθωση.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Συγκεκριμένα,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επαγγελματίες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αγρότες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μέλη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αγροτικών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συνεταιρισμών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άλλων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συλλογικών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φορέων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ομάδες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παραγωγών,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καθώς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επαγγελματίες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αγρότες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συνάπτουν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δεσμευτικές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συμβάσεις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επιχείρηση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αγοραστή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απορρόφηση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προϊόντων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πλαίσιο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συμβολαιακής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γεωργίας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-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σημαντικό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επιτέλους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ζητάει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σήμερα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αγροτικός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κόσμος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εξαγωγείς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συμβολαιακή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γεωργία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-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χορηγείται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απαλλαγή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50%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φόρο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εισοδήματος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φορολογητέων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κερδών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αγροτική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δραστηριότητα,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εφόσον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75%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προϊόντων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παραγωγής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πωλείται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πλαίσιο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άνω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συνεργασιών.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Κυρίες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συνάδελφοι,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σίγουρα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κινείται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σωστή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κατεύθυνση.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Επιτέλους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  <w:lang w:val="en-US"/>
        </w:rPr>
        <w:t>clusters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μπαίνουν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πλέον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νομολογία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αρχίζει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κινείται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πραγματικά.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color w:val="212529"/>
        </w:rPr>
        <w:t>Σας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κλήση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Σύνδεσμο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Εξαγωγέων.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επιτυχία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ΣΤΑΥΡΟΣ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ΚΑΛΟΓΙΑΝΝΗΣ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Επιτροπής):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Κωνσταντόπουλε.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περάσουμε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Γιαννακάκη.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παρακαλώ,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λεπτά.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ΧΡΗΣΤΟΣ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ΓΙΑΝΝΑΚΑΚΗΣ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(Αντιπρόεδρος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Εθνικής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Ένωσης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Αγροτικών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Συνεταιρισμών):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Υπουργέ,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αξιότιμοι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βουλευτές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πρόσκληση.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Είμαι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Αντιπρόεδρος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Εθνική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Αγροτικών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Συνεταιρισμών,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πρόσφατα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πραγματοποίησε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αρχαιρεσίες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συστάθηκε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συνεταιρισμών.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Οφείλω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επιτέλους,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εισακούστηκε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πολυετές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αίτημά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πολιτικές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ηγεσίες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διαμορφωθεί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πλαίσιο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έτσι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ώστε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ενισχυθούν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συλλογικότητες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αγροτικοί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συνεταιρισμοί.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οφείλω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ευχαριστήσω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Υφυπουργό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Οικονομικών</w:t>
      </w:r>
      <w:r w:rsidR="0037126A" w:rsidRPr="001B66BD">
        <w:rPr>
          <w:rFonts w:cstheme="minorHAnsi"/>
        </w:rPr>
        <w:t xml:space="preserve"> </w:t>
      </w:r>
      <w:r w:rsidR="00C150AC" w:rsidRPr="001B66BD">
        <w:rPr>
          <w:rFonts w:cstheme="minorHAnsi"/>
        </w:rPr>
        <w:t>κύριο</w:t>
      </w:r>
      <w:r w:rsidR="0037126A" w:rsidRPr="001B66BD">
        <w:rPr>
          <w:rFonts w:cstheme="minorHAnsi"/>
        </w:rPr>
        <w:t xml:space="preserve"> </w:t>
      </w:r>
      <w:r w:rsidR="00C150AC" w:rsidRPr="001B66BD">
        <w:rPr>
          <w:rFonts w:cstheme="minorHAnsi"/>
        </w:rPr>
        <w:t>Βεσ</w:t>
      </w:r>
      <w:r w:rsidRPr="001B66BD">
        <w:rPr>
          <w:rFonts w:cstheme="minorHAnsi"/>
        </w:rPr>
        <w:t>υρόπουλο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Σκυλακάκη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πραγματικά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έσκυψαν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πρόβλημα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ταλανίζει,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όχι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μονάχα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συνεταιριστικές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οργανώσεις,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ιδιωτικές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2015,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επιβλήθηκε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τήρηση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βιβλίων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εσόδων-εξόδων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προσδιοριστεί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καθαρό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αγροτικό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εισόδημα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είχαμε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έξαρση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φοροδιαφυγής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παράνομης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διακίνησης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αγροτικών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προϊόντων,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αποτέλεσμα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συλλογικότητες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συνεταιρισμοί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διακινούσαν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ήδη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χαμηλό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ποσοστό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παραγωγής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αγροτικών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προϊόντων,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κυμαίνονταν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γύρω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11%,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βάση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στοιχεία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στατιστικής,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πέσει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8%.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Αυτό,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λοιπόν,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δημιουργούσε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ανταγωνιστικό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μειονέκτημα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συνεταιρισμένους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αγρότες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έπρεπε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παραδώσουν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σύνολο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παραγωγής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διακινηθεί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νόμιμα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συνέχεια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εκδοθούν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σχετικές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εκκαθαρίσεις,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επιβαρυνόμενοι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πλήρως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προέβλεπε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νομοθεσία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ασφαλιστική,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πρώτα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χρόνια,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επιβολή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βιβλίων,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βαρύτατη.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έξαρση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φοροδιαφυγής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ανάγκασε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πολλάκις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επισκεφθούμε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Υπουργείο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ζητήσουμε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τροποποίηση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νομοθεσίας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έτσι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ώστε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στηριχθεί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συλλογικότητα.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επιτεύχθηκε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ρυθμίσεις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15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τελευταίου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νομίζω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κατάκτηση,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όχι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μονάχα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συλλογικοτήτων,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νόμιμου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ιδιωτικού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εμπορίου,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δημοσίου,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είμαστε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βέβαιοι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νόμιμη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διακίνηση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φοροαπαλλαγές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πετύχει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δημόσιο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αύξηση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εσόδων,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δίκαιη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αντιμετώπιση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νομίμως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διακινούντων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προϊόντα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αγροτών.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ήθελα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επισημάνω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διατάξεις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συγκεκριμένου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αφορούν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σύνολο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εμπορικών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προώθηση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συγχωνεύσεων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συνενώσεων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αγγίζει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συνεταιριστικές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οργανώσεις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αντίστοιχο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τομέα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πραγματικά,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γιγάντωση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δημιουργίας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συνεταιρισμών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ατόμων.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υπερβεί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1.200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συνεταιρισμούς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τελευταία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χρόνια,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εγγεγραμμένους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μητρώο,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αποτέλεσμα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αδυναμία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συγκέντρωσης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προσφοράς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εμπορικά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μπορέσουμε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απευθυνθούμε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αγορές,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κυρίως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νωπών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προϊόντων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Δυτικής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Ευρώπης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σημαντικότερες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εμάς.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Έτσι,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λοιπόν,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διαπιστώνουμε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φαινόμενο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μεταποιημένα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προϊόντα,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κατορθώνουμε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συγκέντρωση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προσφοράς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μεγάλες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διακίνηση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νωπών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προϊόντων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τεράστιο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κατακερματισμό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εμπορικής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lastRenderedPageBreak/>
        <w:t>δύναμης,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αποτέλεσμα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εισέλθουμε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σοβαρές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δυνατές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αγορές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Δυτικής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Ευρώπης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αλυσίδες.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Επομένως,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λοιπόν,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πρότασή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στιγμή,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ακούει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επιτελείο,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συζητήσουμε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πόσο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δημιουργήσουμε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αντίστοιχο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νομοθέτημα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οδηγήσουνε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εμπορικές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συνεταιριστικές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οργανώσεις,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πετύχουμε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διείσδυσή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αγορές,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ακριβές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αγορές.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ήθελα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προσθέσω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διορθωτική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ενέργεια,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συνεταιρισμών,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δυνατότητα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μέλη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οργανώσεων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όχι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μονάχα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φυσικά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πρόσωπα,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πρόσωπα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ασκούν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επάγγελμα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αγροτική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δραστηριότητα.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διατάξεις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υφιστάμενου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15,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δυνατότητα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φοροαπαλλαγές,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οντότητες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μέλη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συνεταιρισμών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συλλογικοτήτων,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επάγγελμα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δραστηριότητα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αγροτικοί.</w:t>
      </w: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Άρα,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λοιπόν,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πρέπει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γίνει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πρόβλεψη,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ούτως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ώστε,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περιλαμβάνονται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εκτός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φυσικά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πρόσωπα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τις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νομικές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οντότητες,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οποίες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ειδικά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πάνω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50%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δραστηριότητάς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τους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παραγωγή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διακίνηση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πρωτογενούς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αγροτικού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προϊόντος.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Επίσης,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θεωρώ,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σημαντικός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προσδιορισμός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άρθρο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16,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συμβολαιακής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σχέσης,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διότι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μέχρι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τώρα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δεν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υπήρχε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κάποια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σχετική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διάταξη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ισχύ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ήταν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κάτι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άκρως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απαραίτητο,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οποίο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χρησιμεύει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Ταμείο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Ανάκαμψης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ιδιαίτερα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κομμάτι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δεύτερης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προκήρυξη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αφορά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εκσυγχρονισμό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πρωτογενούς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τομέα,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δεν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είχαμε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εργαλείο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λέγεται,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συμβολαιακή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σχέση,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διότι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δεν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έχει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καμία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σχέση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συμβολαιακή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γεωργία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όπως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προσδιορίζει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υφιστάμενο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νομοθέτημα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τραπεζική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συμβολαιακή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γνωστή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μέχρι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σήμερα.</w:t>
      </w: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Θεωρώ,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λοιπόν,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όλο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νομοθέτημα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σωστή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κατεύθυνση.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Ευχαριστούμε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εμείς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σαν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συνεταιριστικές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οργανώσεις.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Πραγματικά,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ήδη,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έχει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αρχίσει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βελτιώνεται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κλίμα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τις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πρώτες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ενημερώσεις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έχουμε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κάνει,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παραμονή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ανάπτυξη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μελών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θεωρώ,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πρέπει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προχωρήσουμε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ένα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νέο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νομοθέτημα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συμβάλλει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εμπορική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συγχώνευση,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ενοποίηση,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συνεργασία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συνεταιρισμών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πετύχουν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μεγαλύτερα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μεγέθη.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Ευχαριστώ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κύριε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πρόεδρε,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εσάς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τους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Υπουργούς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συνέβαλαν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αυτή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κατεύθυνση.</w:t>
      </w:r>
    </w:p>
    <w:p w:rsidR="00125639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  <w:b/>
        </w:rPr>
        <w:t>ΣΤΑΥΡΟΣ</w:t>
      </w:r>
      <w:r w:rsidRPr="001B66BD">
        <w:rPr>
          <w:rFonts w:cstheme="minorHAnsi"/>
          <w:b/>
        </w:rPr>
        <w:t xml:space="preserve"> </w:t>
      </w:r>
      <w:r w:rsidR="00E8128C" w:rsidRPr="001B66BD">
        <w:rPr>
          <w:rFonts w:cstheme="minorHAnsi"/>
          <w:b/>
        </w:rPr>
        <w:t>ΚΑΛΟΓΙΑΝΝΗΣ</w:t>
      </w:r>
      <w:r w:rsidRPr="001B66BD">
        <w:rPr>
          <w:rFonts w:cstheme="minorHAnsi"/>
          <w:b/>
        </w:rPr>
        <w:t xml:space="preserve"> </w:t>
      </w:r>
      <w:r w:rsidR="00E8128C" w:rsidRPr="001B66BD">
        <w:rPr>
          <w:rFonts w:cstheme="minorHAnsi"/>
          <w:b/>
        </w:rPr>
        <w:t>(Πρόεδρος</w:t>
      </w:r>
      <w:r w:rsidRPr="001B66BD">
        <w:rPr>
          <w:rFonts w:cstheme="minorHAnsi"/>
          <w:b/>
        </w:rPr>
        <w:t xml:space="preserve"> </w:t>
      </w:r>
      <w:r w:rsidR="00E8128C" w:rsidRPr="001B66BD">
        <w:rPr>
          <w:rFonts w:cstheme="minorHAnsi"/>
          <w:b/>
        </w:rPr>
        <w:t>της</w:t>
      </w:r>
      <w:r w:rsidRPr="001B66BD">
        <w:rPr>
          <w:rFonts w:cstheme="minorHAnsi"/>
          <w:b/>
        </w:rPr>
        <w:t xml:space="preserve"> </w:t>
      </w:r>
      <w:r w:rsidR="00E8128C" w:rsidRPr="001B66BD">
        <w:rPr>
          <w:rFonts w:cstheme="minorHAnsi"/>
          <w:b/>
        </w:rPr>
        <w:t>Επιτροπής):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εμείς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ευχαριστούμε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κύριε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Γιαννακάκη.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θέμα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θέτετε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άρθρο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15,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έθεσα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ήδη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εγώ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στον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αγαπητό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Υφυπουργό.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θέσω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θέμα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αφορά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φυσικά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νομικά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πρόσωπα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στον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Υπουργό,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διότι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εγώ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είμαι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άποψης,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πρέπει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ξαναδεί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Υπουργείο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ένταξη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συγκεκριμένων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νομικών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προσώπων,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υπάρχει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κτηνοτροφικός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συνεταιρισμός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Ιωαννίνων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οποίος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έχει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θέσει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επισήμως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ζήτημα,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οποίο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συζητήσουμε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πορεία.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Ευχαριστούμε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θέτετε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εσείς.</w:t>
      </w:r>
      <w:r w:rsidRPr="001B66BD">
        <w:rPr>
          <w:rFonts w:cstheme="minorHAnsi"/>
        </w:rPr>
        <w:t xml:space="preserve"> </w:t>
      </w:r>
    </w:p>
    <w:p w:rsidR="00E8128C" w:rsidRPr="001B66BD" w:rsidRDefault="00125639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σημείο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β’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ανάγνωση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καταλόγου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μελών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Επιτροπής.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Παρόντες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βουλευτές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κ.κ.: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Αμανατίδης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Γεώργιος,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Αναστασιάδης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Σάββας,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Βλάχος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Γεώργιος,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Βολουδάκης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Μανούσος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Κωνσταντίνος,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Βρούτσης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Δημοσχάκης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Αναστάσιος,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Ιατρίδη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Τσαμπίκα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(Μίκα),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Καββαδάς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Αθανάσιος,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Καλογιάννης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Σταύρος,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Καραγκούνης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Κωνσταντίνος,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Καράογλου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Θεόδωρος,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Καρασμάνης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Γεώργιος,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Κεφαλογιάννης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Κόνσολας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Εμμανουήλ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(Μάνος),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Κοντογεώργος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Κωνσταντίνος,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Μάνη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Παπαδημητρίου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Άννα,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Μπούγας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Μπουκώρος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Χρήστος,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Παπαδημητρίου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Χαράλαμπος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(Μπάμπης),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Πασχαλίδης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Ρουσόπουλος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Θεόδωρος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(Θόδωρος),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Σαλμάς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Μάριος,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Σπανάκης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Βασίλειος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Πέτρος,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Σταμενίτης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Διονύσιος,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Τραγάκης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Τσαβδαρίδης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Λάζαρος,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Υψηλάντης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Βασίλειος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Νικόλαος,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Φωτήλας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Ιάσων,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Αλεξιάδης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lastRenderedPageBreak/>
        <w:t>Τρύφων,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Αχτσιόγλου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Ευτυχία,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Γεροβασίλη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Όλγα,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Δραγασάκης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Ελευθεριάδου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Σουλτάνα,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Μπάρκας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Κωνσταντίνος,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Παπαδόπουλος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Αθανάσιος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(Σάκης),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Παπανάτσιου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Αικατερίνη,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Σαρακιώτης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Σπίρτζης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Χρήστος,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Συρμαλένιος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Νικόλαος,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Τσακαλώτος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Ευκλείδης,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Φλαμπουράρης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Αλέξανδρος,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Δελής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Ιωάννης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Βιλιάρδος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Βασίλειος,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Αρσένης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Κρίτων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Ηλίας,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Λογιάδης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Γεώργιος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Κουρουμπλής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Παναγιώτης.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Αγγελάκης.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ΑΝΤΩΝΙΟΣ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ΑΓΓΕΛΑΚΗΣ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(Επιστημονικό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Στέλεχος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Ινστιτούτου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Μικρών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Επιχειρήσεων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Γενικής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Συνομοσπονδίας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Επαγγελματιών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Βιοτεχνών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Εμπόρων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Ελλάδας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(ΓΣΕΒΕΕ)):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</w:rPr>
        <w:t>Αξιότιμε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Υπουργέ,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βουλευτές,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γεγονός,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φιλοσοφία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βρίσκεται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κατεύθυνση,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ιδιαίτερα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διάσταση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στήριξης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συνεργατικότητας.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διατυπώνουμε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προτάσεις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αρκετά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χρόνια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εμφύτευσης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κλίμακας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συνάθροισης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παραγωγικών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δυνάμεων.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αμέσως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επόμενα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λεπτά,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διατυπώσουμε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ορισμένες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επιμέρους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επισημάνσεις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ορισμένες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οριζόντιες.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επιμέρους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επισημάνσεις,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κάνουν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προτάσεις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είχαμε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καταθέσει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παρατηρήσεις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είχαμε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καταθέσει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διάρκεια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διαβούλευσης.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Οπότε,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βλέπουμε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παράδειγμα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υπάρξει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μείωση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ποσού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όντως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450.000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355.000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ευρώ.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γιατί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προτάσεις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350.000.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Αντίστοιχα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4,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α΄,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βλέπουμε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μείωση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όντως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125.000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ευρώ.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5,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όμως,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παραμονή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διετίας,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τροποποιήθηκε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παρέμεινε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χρόνια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κομμάτι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εισοδήματος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περίπτωση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μετατροπής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επιχείρησης.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b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b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Θεωρούμε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διευκόλυνε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περίμετρο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δυνητικά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ωφελούμενων,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αλλά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διευκόλυνε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εργατικότητα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μεταξύ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πολλών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μικρών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μονάδων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όχι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μόνο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μεταξύ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μιας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μεγαλύτερης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πολύ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μεγαλύτερης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μονάδας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πολλών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μικρότερων,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οποίες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μπορούσαν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απορροφηθούν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ευκολότερα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μέσα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αυτή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διαδικασία.</w:t>
      </w:r>
      <w:r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6,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σημειώσουμε,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όντως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αυξάνεται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125.000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ευρώ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όφελος,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ήμασταν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αύξησή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150.000,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οπότε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αναγνωρίζουμε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εδώ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-μία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ακόμη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αλλαγή-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κομμάτι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σχέση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παρατηρήσεις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είχαμε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καταθέσει.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Τέλος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7,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αποτυπώνεται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ανέφερα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παραπάνω,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μείωση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470.000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αθροίσματος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κύκλου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βάση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δημοσιευμένες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καταστάσεις.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Αυτά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όσον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αφορά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επιμέρους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τροποποιηθεί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συναρμογή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παρατηρήσεις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είχαμε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καταθέσει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τονίσουμε.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άλλη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πλευρά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θέλαμε,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καταθέσουμε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κάποιες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οριζόντιες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γενικές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παρατηρήσεις,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αναφέραμε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εξέλιξη,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παραμένει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ωστόσο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εξέλιξη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ανάμεσα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πλήθος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πρωτοβουλιών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απαιτούνται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κινητοποίηση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εργατικότητας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δηλαδή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γνώμη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αναγκαία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επαρκής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συνθήκη.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εννοούμε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Αναλυτικότερα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διαπιστώνεται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τονίζουμε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ανάγκη,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ανάπτυξη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συμπληρωματικού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βραχίονα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υποστήριξης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πληρούν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κριτήρια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ακόμη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τώρα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τεθεί-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κύκλος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εργαζόμενοι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παράδειγμα.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Θεωρούμε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βάση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υπολογισμούς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ειδικά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κομμάτι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μεγαλύτερο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κομμάτι-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πλειονότητα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επωφεληθεί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ακόμη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ρυθμίσεις.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Άρα,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τυπικά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προσόντα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μεγάλο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κομμάτι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ωφεληθεί,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γιατί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μιλάμε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μικρομεσαίες,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ξεχνάμε,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96%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πλήθους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μιλάμε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κάποιοι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κύκλο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αναφέρονται-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μεγαλύτερες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αυτονόητη,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αυτονόητη.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Είτε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διαθέτουν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επιχειρησιακές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ικανότητες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ακόμα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τηρούν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τυπικά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κριτήρια,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διαθέτουν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επιχειρησιακές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ικανότητες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συγκρότηση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σχημάτων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αυτονόητες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μεσαίες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διαχείριση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καταστήματος,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επιχείρησης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προφανώς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εύκολη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διαχείριση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σχήματος,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άλλες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προδιαγραφές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προϋποθέσεις.</w:t>
      </w: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Γίνεται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δηλαδή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κατά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γνώμη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μας,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υπόθεση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ότι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επίπεδο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επιχειρησιακής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ικανότητας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ως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προς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δυνητική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εργατικότητας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στις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μικρές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επιχειρήσεις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ανεπτυγμένο.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Απλά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αναμένονται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κάποια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κίνητρα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συνεργατικότητας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που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θα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κινητοποιήσουν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υλοποίηση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συνεργατικών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σχημάτων.</w:t>
      </w:r>
      <w:r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άλλη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πλευρά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όμως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γνωρίζουμε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εμπειρικά,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</w:t>
      </w:r>
      <w:r w:rsidR="008F2821" w:rsidRPr="001B66BD">
        <w:rPr>
          <w:rFonts w:cstheme="minorHAnsi"/>
        </w:rPr>
        <w:t>ιρησιακή</w:t>
      </w:r>
      <w:r w:rsidR="0037126A" w:rsidRPr="001B66BD">
        <w:rPr>
          <w:rFonts w:cstheme="minorHAnsi"/>
        </w:rPr>
        <w:t xml:space="preserve"> </w:t>
      </w:r>
      <w:r w:rsidR="008F2821" w:rsidRPr="001B66BD">
        <w:rPr>
          <w:rFonts w:cstheme="minorHAnsi"/>
        </w:rPr>
        <w:t>ικανότητα</w:t>
      </w:r>
      <w:r w:rsidR="0037126A" w:rsidRPr="001B66BD">
        <w:rPr>
          <w:rFonts w:cstheme="minorHAnsi"/>
        </w:rPr>
        <w:t xml:space="preserve"> </w:t>
      </w:r>
      <w:r w:rsidR="008F2821" w:rsidRPr="001B66BD">
        <w:rPr>
          <w:rFonts w:cstheme="minorHAnsi"/>
        </w:rPr>
        <w:t>συν</w:t>
      </w:r>
      <w:r w:rsidRPr="001B66BD">
        <w:rPr>
          <w:rFonts w:cstheme="minorHAnsi"/>
        </w:rPr>
        <w:t>εργατικότητας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απαιτεί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οικοδόμηση,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δεδομένη.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αποτελεί,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λοιπόν,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απλή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lastRenderedPageBreak/>
        <w:t>διαδικασία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ιδιαίτερα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συνεπώς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ανάπτυξη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μόνο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ζήτημα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κινήτρων,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επιχειρησιακών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μηχανισμών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υποστήριξης.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ΓΣΕΒΕΕ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εταίρους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εστιάζουν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στήριξη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αναπτύξουν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υπηρεσιακό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σκέλος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–είτε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ανεπτυγμένο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μηχανισμό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υποστήριξης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σχημάτων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επίπεδο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παρελθόν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συζητήσει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ΕΣΕΕ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συγκεκριμένο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ανάγκη.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Επίσης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εστιάζουμε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υποστήριξη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σχετική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νομοθετική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πρόβλεψη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βήμα,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χρειάζεται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υπηρεσιακή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διάσταση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συνδεθεί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αναφέρθηκε,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Λαμπρόπουλο,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αξιοποίηση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εργαλείων,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χρηματοδοτικών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εργαλείων,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επόμενα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χρόνια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–ήδη-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βρίσκονται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τροχιά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υλοποίησης.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Επομένως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διαπιστώνουμε,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ακολουθείται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καθιερωμένη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προσέγγιση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μεγάλο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βαθμό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βασίζεται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ανάγκη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δημιουργίας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νέων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σχημάτων,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νέων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μορφών.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όμως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διαμόρφωση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επιχειρησιακού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βραχίονα,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βοηθήσει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δυνατότητα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ανοικτών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σχημάτων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,όχι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απαραίτητα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δημιουργία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νέων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οντοτήτων,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ανοιχτά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καινοτόμων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μοντέλων,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βασίζονται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απαραίτητα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δημιουργία,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συγχωνεύσεις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δηλαδή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νέων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μορφών.</w:t>
      </w: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Είναι,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λοιπόν,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σημαντικό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ενίσχυση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συνεργατικότητας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ιδιαίτερα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στο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επίπεδο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πολύ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μικρών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επιχειρήσεων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κρίνεται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σκόπιμο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λάβει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υπόψη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της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άλλες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μορφές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συνεργασίας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και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νέες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μορφές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κινήτρων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ανάμεσα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σε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διαφορετικά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νομικά</w:t>
      </w:r>
      <w:r w:rsidRPr="001B66BD">
        <w:rPr>
          <w:rFonts w:cstheme="minorHAnsi"/>
        </w:rPr>
        <w:t xml:space="preserve"> </w:t>
      </w:r>
      <w:r w:rsidR="00E8128C" w:rsidRPr="001B66BD">
        <w:rPr>
          <w:rFonts w:cstheme="minorHAnsi"/>
        </w:rPr>
        <w:t>πρόσωπα.</w:t>
      </w:r>
      <w:r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Τέλος,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κλείσουμε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γεωγραφική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διάσταση.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βαθμό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θεωρηθεί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εφικτό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επεξεργαστεί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πιθανότητα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σεναρίου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περαιτέρω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υποστήριξης,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διαβαθμισμένης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υποστήριξης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ενισχυμένης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υποστήριξης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μειονεκτουσών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πιθανά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αναπτυξιακών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περιοχών,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ακόμα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μεγαλύτερη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ανάγκη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ανάπτυξη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συνεργατικών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σχημάτων.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συνδεθεί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εργασίας,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κοινωνική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συνοχή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περιφερειακή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ανάπτυξη.</w:t>
      </w: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Θεωρούμε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ότι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οι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παραπάνω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επισημάνσεις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βελτιώσεις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θα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βοηθήσουν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περαιτέρω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τη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συμμετοχή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πολύ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μικρών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μικρών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επιχειρήσεων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στις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διατάξεις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του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νομοθετήματος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διευρύνοντας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τον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ορίζοντα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εφαρμογής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επιλεξιμότητας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επιχειρήσεων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αυτών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αναφορικά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με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επί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μέρους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άρθρα.</w:t>
      </w:r>
      <w:r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]Σας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πάρα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παραμένουμε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διάθεσή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επεξεργασία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παραπάνω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προτάσεων.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ΣΤΑΥΡΟΣ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ΚΑΛΟΓΙΑΝΝΗΣ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(Πρόεδρος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Επιτροπής):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λόγο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Εμμανουήλ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Μανιούδης,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Οικονομικός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Αναλυτής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Συνομοσπονδίας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Εμπορίου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Επιχειρηματικότητας.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ΕΜΜΑΝΟΥΗΛ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ΜΑΝΙΟΥΔΗΣ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(Οικονομικός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Αναλυτής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Ελληνικής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Συνομοσπονδίας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Εμπορίου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και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Επιχειρηματικότητας,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ΕΣΕΕ):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Πρόεδρε.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ευχαριστήσουμε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ΕΣΕΕ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πρόσκληση.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καλησπερίσω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εσάς,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κυρίες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κυρίους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βουλευτές,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Υπουργό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συναδέλφους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ΕΣΕΕ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σημαντική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πρωτοβουλία,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καθώς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διαμορφώνει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αναγκαίο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θεσμικό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περιβάλλον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δημιουργία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εταιρικών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μετασχηματισμών,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δημιουργία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clusters,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ενδυνάμωση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μεταξύ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micro,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μεσαίων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Συνδέεται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Ταμείο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Ανάκαμψης,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έτσι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αλλιώς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μεταρρύθμιση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περιβάλλοντος,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απλοποίηση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περιβάλλοντος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συνακόλουθη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μείωση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συναλλακτικού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κόστους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δημιουργία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τελικά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μεγαλύτερων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σχημάτων.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επίπεδο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ενδυνάμωση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επιχειρηματικότητας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κρίσιμη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προϋπόθεση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προσαρμογή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Ευρωπαϊκή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Πράσινη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Συμφωνία,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ψηφιακή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στρατηγική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απορρέει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αναπτυξιακούς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πυλώνες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Ευρωπαϊκής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Ένωσης.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λογική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νομοσχεδίου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ακούστηκε.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βαθμό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συμβατική,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ορθόδοξη,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τοποθετεί,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δηλαδή,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παράγοντα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μεγέθους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κρίσιμο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παράγοντα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ανάπτυξη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επιχειρηματικότητας.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Άλλωστε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στόχοι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συνεργασίες,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συγχωνεύσεις,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εξαγορές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αποτυπώνονται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Άξονα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4.7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Ελλάδα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2.0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Ταμείου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Ανάκαμψης.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Ενδεικτικά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ενίσχυση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παραγωγικότητας,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ενίσχυση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ανταγωνιστικότητας,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αύξηση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εισοδημάτων,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δημιουργία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εργασίας.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αποτυπώνονται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άξονα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4.7.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λογικό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τοποθετείται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«πολιορκητικός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κριός»,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επιτραπεί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έκφραση,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παράγοντας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μεγέθους,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μπορούσαν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προβλέπονται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ανοιχτά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πλουραλιστικά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ανοικτά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πλουραλιστικά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σχήματα,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ενδεχομένως,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δίκτυα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μεταξύ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αυτοαπασχολούμενων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αποτελούν,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lastRenderedPageBreak/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ξέρουμε,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κρίσιμο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κρίκο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παραγωγικό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κοινωνικό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ιστό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οικονομίας.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επεξεργασίες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ακούστηκαν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Λαμπρόπουλο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Αγγελάκη.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ΕΒΕΑ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δηλαδή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ΓΣΕΒΕ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έβαλαν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σειρά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κινούμαστε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κατεύθυνση.</w:t>
      </w: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Θεωρούμε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υψηλό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ποσοστό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του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150%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όπως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προβλέπεται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στο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άρθρο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2.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Θεωρούμε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ότι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ο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παράγοντας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της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τριετίας,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ενδεχομένως,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να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δημιουργήσει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κλυδωνισμούς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λόγω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του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ασταθούς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οικονομικού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περιβάλλοντος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που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βιώνει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η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ελληνική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οικονομία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και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η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διεθνής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οικονομία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την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τελευταία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διετία,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οπότε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θα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μπορούσε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ενδεχόμενα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να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αντικατασταθεί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από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μια</w:t>
      </w:r>
      <w:r w:rsidRPr="001B66BD">
        <w:rPr>
          <w:rFonts w:cstheme="minorHAnsi"/>
          <w:color w:val="212529"/>
        </w:rPr>
        <w:t xml:space="preserve"> </w:t>
      </w:r>
      <w:r w:rsidR="00E8128C" w:rsidRPr="001B66BD">
        <w:rPr>
          <w:rFonts w:cstheme="minorHAnsi"/>
          <w:color w:val="212529"/>
        </w:rPr>
        <w:t>πενταετία.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άρθρο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3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εστιάσω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δύο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σημεία.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σημείο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375.000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ευρώ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αποτελεί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άθροισμα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κύκλου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μετασχηματισμένης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οντότητας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άλλο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κριτήριο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9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εργαζόμενους.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Ακούστηκε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συναδέλφους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προηγουμένως.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Αντιλαμβανόμαστε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λογική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νομοσχεδίου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μετατρέψει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micro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μεσαίες.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θετικό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μειώθηκε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όριο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κύκλου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προηγούμενο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νόμου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450.000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375.000.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κατέβει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350.000,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είχαμε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προτείνει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αρχική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εκδοχή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νομοσχεδίου.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προϋπόθεση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9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εργαζομένων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εισάγεται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προηγούμενο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νόμου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-είναι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καινοτομία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προηγούμενο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νόμου-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νομίζω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αναιρεί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βαθμό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μείωση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ορίου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κύκλο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αντιληφθούμε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διάσταση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κομμάτι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κινήτρων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παρέχονται.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εδώ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βέβαια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150%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υψηλό.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άρθρο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4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μειώθηκε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συνολικό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κεφάλαιο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125.000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ευρώ.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κατέβει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100.000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λειτουργήσει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επιπρόσθετο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συνεργασίες.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Βέβαια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άρθρο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5,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αναφέρεται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βασική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προϋπόθεση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νέα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επιχείρηση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τηρεί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λογιστικά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αρχεία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διπλογραφικό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σύστημα,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προϋπόθεση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αποσυρθεί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εμπεριέχεται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ουσιαστικά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προϋπόθεση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γ).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b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σχέση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οριζόντιες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προτάσεις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ακούστηκαν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ΓΣΕΒΕΕ,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θεωρούμε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εντάξει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λογική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όσο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δυνατό,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περιφερειακή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τοπική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διάσταση,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καθώς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ειδικά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μειονεκτούσες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περιοχές,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γεωγραφίας,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περιφερειακής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ανάπτυξης,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κοινωνικής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συνοχής.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απαραίτητο,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κρίσιμο,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επίκεντρο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υγειονομικής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ενεργειακής,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διαμορφωθούν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μηχανισμοί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τοποκεντρικής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προσέγγισης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περιφερειακή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ανάπτυξη.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  <w:lang w:val="en-US"/>
        </w:rPr>
        <w:t>K</w:t>
      </w:r>
      <w:r w:rsidRPr="001B66BD">
        <w:rPr>
          <w:rFonts w:cstheme="minorHAnsi"/>
        </w:rPr>
        <w:t>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νομίζω,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λογική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εντάσσει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φιλοσοφία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οικονομίας,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  <w:lang w:val="en-US"/>
        </w:rPr>
        <w:t>clusters</w:t>
      </w:r>
      <w:r w:rsidRPr="001B66BD">
        <w:rPr>
          <w:rFonts w:cstheme="minorHAnsi"/>
        </w:rPr>
        <w:t>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συνεργασίες,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βάλει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παράμετρο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φιλοσοφία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βέβαια,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μπορούσε,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προβλέπει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μηχανισμό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υποστήριξης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σχημάτων,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γιατί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κοινωνικό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κεφάλαιο,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κουλτούρα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Ελλάδα,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περάσει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διακυμάνσεις-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είπε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Γιαννακάκης,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γνωρίζει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αγροτικούς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συνεταιρισμούς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διαχέεται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σύνολο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παραγωγικού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ιστού.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Θεωρούμε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λοιπόν,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διαμορφωθεί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μηχανισμός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υποστήριξης,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ΕΣΕΕ,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ανέφερε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ΓΣΕΕ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συμβάλουμε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παράλληλο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μηχανισμό,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επιτυχή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βηματισμό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νομοσχεδίου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συνολικά,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είπα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αρχή,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σωστή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κατεύθυνση.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πρωτοβουλία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πρόσκληση.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ΣΤΑΥΡΟΣ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ΚΑΛΟΓΑΝΝΗΣ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Επιτροπής)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: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</w:rPr>
        <w:t>Κι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ευχαριστούμε.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ολοκληρώσει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εκπροσώπους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φορέων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είχαμε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προσκαλέσει.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περάσουμε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τώρα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δώσουμε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Εισηγητές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Ειδικούς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Αγορητές,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διευκρινίσεις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ερωτήσεις.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Εισηγήτρια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Πλειοψηφίας,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κυρία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Ιατρίδη</w:t>
      </w:r>
      <w:r w:rsidR="00CA4BE3" w:rsidRPr="001B66BD">
        <w:rPr>
          <w:rFonts w:cstheme="minorHAnsi"/>
        </w:rPr>
        <w:t>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ΤΣΑΜΠΙΚΑ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(ΜΙΚΑ)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ΙΑΤΡΙΔΗ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(Εισηγήτρια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Πλειοψηφίας)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: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Υπουργέ,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Υφυπουργέ,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κυρίες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συνάδελφοι,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ήθελα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ευχαριστήσω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εγώ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σειρά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μίλησαν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Επιτροπή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νομοσχέδιο.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σχόλια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παρατηρήσεις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βγάλουμε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συμπέρασμα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ανταποκρίνεται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σύγχρονες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συνθήκες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διατάξεις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δίνει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γενναία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εταιρειών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γενικά,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συνεργασίες.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πιστεύω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απαραίτητο,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διευκολυνθούν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επιδιώξουν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συνεργασίες,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ώστε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υπάρξει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μέγεθός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αξιοποίηση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κλίμακας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προκύψουν.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Ακούσαμε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παρατηρήσεις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πιστεύω,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Υπουργείο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θέματα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εφόσον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συντρέχουν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προϋποθέσεις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βελτιώσεις,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γίνουν.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Άλλωστε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εδώ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Σταϊκούρας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Βεσυρόπουλος.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Επομένως,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κάθε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περίπτωση,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παρούσα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Κυβέρνηση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δίπλα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πολίτες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ώστε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αυτοπεποίθηση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ενισχύσουμε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ΣΤΑΥΡΟΣ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ΚΑΛΟΓΑΝΝΗΣ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Επιτροπής)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: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</w:rPr>
        <w:t>Κι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lastRenderedPageBreak/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Εισηγήτρια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Μειοψηφίας,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κυρία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Παπανάτσιου.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ΑΙΚΑΤΕΡΙΝΗ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ΠΑΠΑΝΑΤΣΙΟΥ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(Εισηγήτρια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Μειοψηφίας)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: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ήθελα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διαβάσω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διαβούλευση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είχε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γράψει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Βιοτεχνικό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Επιμελητήριο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Αθήνας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«Δεν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είμαστε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αντίθετοι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προοπτική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μεταξύ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ακόμη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συγχωνεύσεων.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Όμως,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επιτευχθεί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τέτοιο,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χρειάζεται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διάστημα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προετοιμασίας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προσαρμογής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νέα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δεδομένα.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αλλαγή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παραγωγικού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μοντέλου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άμεσα,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καθώς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τέτοιο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σημάνει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τέλος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πολλές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επιχειρήσεις».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Παρακάτω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αναφέρει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«Αν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Κυβέρνηση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αδιαφορήσει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μικρότερες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εστιάσει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ενίσχυση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μεγαλύτερων,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δραματικές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συνέπειες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οικονομία,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σημαντικότερη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αύξηση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ποσοστών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ανεργίας.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γίνει,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σχεδιαστεί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προσεκτικά».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τελειώνει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«Η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μικρομεσαία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αποτελεί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95%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επιχειρηματικότητας».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ήθελα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ρωτήσω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εκπρόσωπο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ΕΒΕΑ,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Λαμπρόπουλο,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πόσο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εφικτό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επιτευχθούν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μετασχηματισμοί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κάτω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9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εργαζομένων,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ακριβώς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αναφέρει,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πάνω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95%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επιχειρηματικότητας.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όσον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αφορά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Αγγελάκη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εκπρόσωπο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ΕΣΣΕ,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Μανιούδη,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ανέφεραν,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δυνατότητα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αυτοί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μετασχηματισμοί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συνεργασίες,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πρόβλημα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επιχειρησιακές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ικανότητες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διαθέτουν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διαθέτουν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επιχειρησιακούς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μηχανισμούς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υποστήριξης.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b/>
        </w:rPr>
      </w:pP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περίπτωση,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δομή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στήριξης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μικρομεσαίων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είχε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νομοθετηθεί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Κυβέρνηση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ΣΥ.ΡΙΖ.Α.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Ιούνιο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2019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έγινε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πρώτη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συνεδρίαση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επιτελικού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οργάνου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συμμετείχαν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εκπρόσωποι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Κεντρικής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Διοίκησης,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Υπουργείου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Ανάπτυξης,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Κεντρικής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Ένωσης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Επιμελητηρίων,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Συνομοσπονδίας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Επαγγελματιών,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Βιοτεχνών,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Εμπόρων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Ελλάδας,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Συνομοσπονδίας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Ελλάδας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Εθνικού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Κέντρου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Τεκμηρίωσης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λειτουργία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δομής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εγκρίθηκε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ποσό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15.000.000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έτος,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τρία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Πρόγραμμα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Δημοσίων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Επενδύσεων.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Βέβαια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παγώσει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απ’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γνωρίζω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κυβέρνηση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Νέας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Δημοκρατίας.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Πόσο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εξυπηρετήσει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συγκεκριμένη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φάση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υπήρχε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δομή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στήριξης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μικρομεσαίων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υπήρχε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ανάλογη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χρηματοδότηση.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Γιαννακάκη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ΕΘΕΑΣ.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Καταρχήν,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τήρηση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βιβλίων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ξεκίνησε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2014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νομοθεσία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2013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αγρότες.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Πάμε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τώρα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συζητάμε.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συγκεκριμένο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αγρότες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επάγγελμα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μέλη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συνεταιρισμών,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απαλλαγής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καταβολής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50%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φόρου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εισοδήματος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ίδιο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αγρότες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συνάψει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συμβάσεις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αγοραστή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λεγόμενη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συμβολαιακή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γεωργία.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συμφωνείτε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ίδιο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ποσοστό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δύο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περιπτώσεις.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άποψή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αποδυναμώνει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συνεταιριστικά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σχήματα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  <w:color w:val="212529"/>
        </w:rPr>
        <w:t>ίδια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αντιμετώπιση.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ήθελα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άποψη.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Φοβόμαστε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μήπως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ανοίγει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κερκόπορτα.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ΣΤΑΥΡΟΣ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ΚΑΛΟΓΙΑΝΝΗΣ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(Πρόεδρος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Επιτροπής):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κυρία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Παπανάτσιου.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λόγο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Ειδικός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Αγορητής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Κ.Κ.Ε.,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Δελής.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ΙΩΑΝΝΗΣ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ΔΕΛΗΣ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(Ειδικός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Αγορητής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του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Κ.Κ.Ε.):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Πρόεδρε.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ιδιαίτερο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σχόλιο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κάνουμε.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</w:t>
      </w:r>
      <w:r w:rsidR="00BD7F83" w:rsidRPr="001B66BD">
        <w:rPr>
          <w:rFonts w:cstheme="minorHAnsi"/>
          <w:color w:val="212529"/>
        </w:rPr>
        <w:t>αρακολουθούμε</w:t>
      </w:r>
      <w:r w:rsidR="0037126A" w:rsidRPr="001B66BD">
        <w:rPr>
          <w:rFonts w:cstheme="minorHAnsi"/>
          <w:color w:val="212529"/>
        </w:rPr>
        <w:t xml:space="preserve"> </w:t>
      </w:r>
      <w:r w:rsidR="00BD7F83"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="00BD7F83" w:rsidRPr="001B66BD">
        <w:rPr>
          <w:rFonts w:cstheme="minorHAnsi"/>
          <w:color w:val="212529"/>
        </w:rPr>
        <w:t>πολλή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προσοχή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τοποθετήσεις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φορέων.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Απλώς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διαπίστωση,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θλιβερή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διαπίστωση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Πρόεδρε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κυρίως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αυτοαπασχολούμενους,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γιατί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συζήτηση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γίνει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μέχρι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τώρα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σχεδόν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ώρα,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αυτοί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άνθρωποι,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αυτοαπασχολούμενοι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μικροεπιχειρηματίες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μεγαλύτερα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σοβαρότερα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προβλήματα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πολλές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αγγίζουν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ακόμα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όρια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επαγγελματικής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επιβίωσης.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ΣΤΑΥΡΟΣ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ΚΑΛΟΓΙΑΝΝΗΣ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(Πρόεδρος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Επιτροπής):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Δελή.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Θέλω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επαναλάβω,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είπα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χθες,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εκλήθησαν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προτάθηκαν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παρατάξεις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εκπρόσωποί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σήμερα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εδώ.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περάσουμε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Ειδικό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Αγορητή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Λύσης,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Βιλιάρδο.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ΒΑΣΙΛΕΙΟΣ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ΒΙΛΙΑΡΔΟΣ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(Ειδικός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Αγορητής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Ελληνικής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Λύσης):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Πρόεδρε.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Κατ’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αρχήν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ήθελα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εγώ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ευχαριστήσω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μέρους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Λύσης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παρουσία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εδώ.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Έχουμε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μερικές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μόνο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ερωτήσεις.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πρώτη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ΤΕΕ.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Αναφέρθηκε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αναλυτικά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άρθρο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3,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εγώ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τουλάχιστο</w:t>
      </w:r>
      <w:r w:rsidR="007D2619" w:rsidRPr="001B66BD">
        <w:rPr>
          <w:rFonts w:cstheme="minorHAnsi"/>
          <w:color w:val="212529"/>
        </w:rPr>
        <w:t>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κατάλαβα,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ακριβώς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προτείνει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όσον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αφορά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συγκεκριμένο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δεύτερη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ΣΕΒ.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Αναφέρθηκε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κατάλαβα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βοηθάει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μεγέθυνση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Ταυτόχρονα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όμως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είπε,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δίνει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μείνουν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μικρομεσαίες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μικρομεσαίες.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Εδώ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ήθελα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καταλάβω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ακριβώς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δικιά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σκέψη.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άποψή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βέβαια,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λείπει,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χρειάζονται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άνοδος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ανταγωνιστικότητάς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εξαρτάται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μόνο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μέγεθός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ούτε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κλίμακος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βλέπουμε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ήθελα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ρωτήσω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λοιπόν,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εάν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συγκεκριμένο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βοηθάει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άνοδο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ανταγωνιστικότητας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lastRenderedPageBreak/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ερώτηση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ΕΒΕΑ.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Εάν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σωστή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διάταξη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franchising,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ποιους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ακριβώς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βοηθάει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βοηθάει.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ΣΤΑΥΡΟΣ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ΚΑΛΟΓΙΑΝΝΗΣ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(Πρόεδρος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Επιτροπής):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Βιλιάρδο.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λόγο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Ειδικός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Αγορητής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ΜέΡΑ25,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Λογιάδης.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ΓΕΩΡΓΙΟΣ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ΛΟΓΙΑΔΗΣ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(Ειδικός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Αγορητής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του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ΜέΡΑ25):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Πρόεδρε.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πρώτα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απ’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ενημέρωση.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ήθελα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σχόλιο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Γιαννακάκη,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Αντιπρόεδρο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Ένωσης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Αγροτικών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Συνεταιρισμών,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όσο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αφορά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Κοινής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Αγροτικής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Πολιτικής.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πολιτική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βούληση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Ευρώπη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αυτάρκεια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τέλος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ημέρας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εισάγουμε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παντού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παράγουμε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τίποτα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βλέπουμε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Ελλάδα;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Διότι,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επιδοτήσεις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εκτάσεις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αριθμούς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ζώων,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ουσιαστικά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καταστρέφεις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πρωτογενή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τομέα.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Τουλάχιστον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βλέπουμε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Κρήτη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απ’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είμαι.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ab/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Δεύτερη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ερώτηση-τοποθέτηση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Μανιούδη.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Ανέφερε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σωστά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συμφωνώ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απόλυτα-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περιφερειακή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τοπική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διάσταση.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θέλαμε,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μπορείτε,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εξηγήσετε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περαιτέρω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εννοείτε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αναπτυχθεί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περαιτέρω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ενσωματωθεί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είχα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ερωτήσεις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κυρίους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Υπουργούς,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θέλω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τονίσω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εξής,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παράλογο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αντιφατικό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πράγμα.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Υπουργοί,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μεριά,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είχαμε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τεράστια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επιχείρηση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Ελλάδα,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κομματιάσαμε,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διαλύσαμε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ξεπουλήσαμε.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τώρα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λέμε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«μικρές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ενωθείτε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μεγαλώσετε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γίνετε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ανταγωνιστικές».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δύο,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απλό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πολίτη,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συνάδουν.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ΣΤΑΥΡΟΣ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ΚΑΛΟΓΙΑΝΝΗΣ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Επιτροπής):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Ευχαριστούμε,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Λογιάδη.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επανέλθουμε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εκπροσώπους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φορέων,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ώστε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δώσουν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απαντήσεις.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Ξηρογιάννη,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ορίστε.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ΓΕΩΡΓΙΟΣ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ΞΗΡΟΓΙΑΝΝΗΣ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(Αναπληρωτής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Γενικός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Διευθυντής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Συνδέσμου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Επιχειρήσεων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και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Βιομηχανιών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(ΣΕΒ)):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Δύο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σχόλια: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πόσο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βοηθάει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ανταγωνιστικότητα.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προϋπόθεση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ανταγωνιστικότητας,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μόνο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δίνει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απαντήσεις.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Δίνει,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όμως,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αρχή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πούμε.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λοιπόν,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βάση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βελτίωση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ανταγωνιστικότητας,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προφανώς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συμπληρωματικά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άλλα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μέτρα,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ΕΣΠΑ,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αναπτυξιακός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νόμος,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Ταμείο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Ανάκαμψης,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απ’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έρθει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ολοκληρωθεί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παζλ.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σαφής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πεποίθηση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δεύτερο,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τώρα.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αποσαφηνίσω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δύο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πλαφόν,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δύο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όρια.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τελικό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ύψος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ευρώ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απαλλαγής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δίδεται.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30%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μείωση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φόρου,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30%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μέχρι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500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χιλιάρικα.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Νομίζουμε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ευνοεί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συγχωνεύσεις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μικρότερων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καθότι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όσο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ανεβαίνουν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ανεβαίνει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απόλυτα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νούμερα,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ευρώ,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διευκόλυνση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δοθεί.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δεύτερη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διάταξη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άρθρο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3,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μνήμη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μου-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αξιοποίηση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φορολογικής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απαλλαγής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προϋπόθεση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μετασχηματιζόμενη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επιχείρηση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παραμένει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μικρομεσαία.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δύο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μεσαίες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συγχωνευτούν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μεγάλες,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λάβουν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λίγο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αποτρεπτικό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διευκολύνουμε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αποκτήσουν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μεγαλύτερο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μέγεθος,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πάνω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όριο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μεσαίου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σήμερα.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Αυτά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πάλι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αρμόδιο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Υπουργείο,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έτσι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ώστε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ταχύτερη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μεγέθυνση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Συνοψίζω,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όμως,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αποφυγή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κάποιων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παρεξηγήσεων.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σωστή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βάση.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Τίθενται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βάσεις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ανταγωνιστικότητας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μεγέθυνσης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Περιμένουμε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υπόλοιπα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προγράμματα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εξαγγείλει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Κυβέρνηση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υλοποιούνται,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καλύτερη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δυνατή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εικόνα.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lastRenderedPageBreak/>
        <w:t>ΣΤΑΥΡΟΣ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ΚΑΛΟΓΙΑΝΝΗΣ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Επιτροπής):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ευχαριστούμε,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Ξηρογιάννη.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Λαμπρόπουλος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ΕΒΕΑ.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ΧΑΡΙΛΑΟΣ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ΛΑΜΠΡΟΠΟΥΛΟΣ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(Σύμβουλος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Δ.Σ.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Εμπορικού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και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Βιομηχανικού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Επιμελητηρίου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Αθηνών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(ΕΒΕΑ)):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Άκουσα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προσεκτικά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παρατηρήσεις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σχόλια.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έρθω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σχόλιο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κυρίας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Παπανάτσιου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εταιρείες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απασχολούν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λιγότερα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9-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10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άτομα.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αλήθεια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ενδιαφέρον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γι’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απλός.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Διότι,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ουσία,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απασχολούν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σχεδόν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δύο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εργαζόμενους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πατρίδα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δοθεί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ιδιαίτερη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έμφαση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νομοσχέδιο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είπαμε-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σαφέστατα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κατεύθυνση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συμβάλλει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ενίσχυση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ενδυνάμωση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σχημάτων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συνεργασιών.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κλειδί,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βεβαίως,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εμάς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-και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νομίζω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έθεσα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μέρους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ΕΒΕΑ-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υπάρξει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σαφής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επαρκής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ενημέρωση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καθόλα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θετικής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πρωτοβουλίας,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μπορέσουν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επωφεληθούν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όσο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δυνατόν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περισσότερες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ενημερωθούν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έγκαιρα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έγκυρα,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θεσμικούς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εκπροσωπούνται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σήμερα,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άλλους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παρόντες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σημερινή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συνάντηση.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θεωρούμε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σημαντικό.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θεωρούμε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σημαντικό,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ιδιαίτερα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ομάδα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δηλαδή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απασχολούν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λιγότερα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δέκα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άτομα,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πρόσβαση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διευρυμένη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παροχή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χρηματοδότησης.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Δηλαδή,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δοθούν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ευκαιρίες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κλιμάκωσης.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Επίσης,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επιτευχθεί,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τονίζουμε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πιστεύουμε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ακράδαντα,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ουσιαστικής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επένδυσης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κατάρτιση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εμφανή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ειδίκευση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αναβάθμιση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προσωπικού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λίγο.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θέμα.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μπορέσει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επανακαταρτιστεί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προσωπικό,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λεγόμενο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  <w:lang w:val="en-US"/>
        </w:rPr>
        <w:t>reskilling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  <w:lang w:val="en-US"/>
        </w:rPr>
        <w:t>upskilling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χρειάζεται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βεβαίως,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δοθούν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τρόπο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ενσωματώσουν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περισσότερη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έρευνα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καινοτομία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μοντέλο,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μπορέσει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οδηγήσει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πετυχημένες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συνεργασίες.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Αναφορικά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  <w:lang w:val="en-US"/>
        </w:rPr>
        <w:t>franchising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ρώτησε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Βιλιάρδος,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τονίζουμε,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είμαι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πρόχειρος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στιγμή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δώσω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πλήρη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ανάλυση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κάναμε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εσωτερικά,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αλήθεια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θεωρούμε,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ενθαρρύνονται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ιδιαίτερα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επιτυχημένες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μορφές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δηλαδή,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δοκιμασμένα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μοντέλα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συμβολαιακή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γεωργία.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Βέβαια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αναφέρθηκε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</w:t>
      </w:r>
      <w:r w:rsidR="00D7092E" w:rsidRPr="001B66BD">
        <w:rPr>
          <w:rFonts w:cstheme="minorHAnsi"/>
        </w:rPr>
        <w:t>αννακάκης</w:t>
      </w:r>
      <w:r w:rsidR="0037126A" w:rsidRPr="001B66BD">
        <w:rPr>
          <w:rFonts w:cstheme="minorHAnsi"/>
        </w:rPr>
        <w:t xml:space="preserve"> </w:t>
      </w:r>
      <w:r w:rsidR="00D7092E" w:rsidRPr="001B66BD">
        <w:rPr>
          <w:rFonts w:cstheme="minorHAnsi"/>
        </w:rPr>
        <w:t>ως</w:t>
      </w:r>
      <w:r w:rsidR="0037126A" w:rsidRPr="001B66BD">
        <w:rPr>
          <w:rFonts w:cstheme="minorHAnsi"/>
        </w:rPr>
        <w:t xml:space="preserve"> </w:t>
      </w:r>
      <w:r w:rsidR="00D7092E" w:rsidRPr="001B66BD">
        <w:rPr>
          <w:rFonts w:cstheme="minorHAnsi"/>
        </w:rPr>
        <w:t>ειδικότερος</w:t>
      </w:r>
      <w:r w:rsidR="0037126A" w:rsidRPr="001B66BD">
        <w:rPr>
          <w:rFonts w:cstheme="minorHAnsi"/>
        </w:rPr>
        <w:t xml:space="preserve"> </w:t>
      </w:r>
      <w:r w:rsidR="00D7092E" w:rsidRPr="001B66BD">
        <w:rPr>
          <w:rFonts w:cstheme="minorHAnsi"/>
        </w:rPr>
        <w:t>πάνω</w:t>
      </w:r>
      <w:r w:rsidR="0037126A" w:rsidRPr="001B66BD">
        <w:rPr>
          <w:rFonts w:cstheme="minorHAnsi"/>
        </w:rPr>
        <w:t xml:space="preserve"> </w:t>
      </w:r>
      <w:r w:rsidR="00D7092E" w:rsidRPr="001B66BD">
        <w:rPr>
          <w:rFonts w:cstheme="minorHAnsi"/>
        </w:rPr>
        <w:t>σ</w:t>
      </w:r>
      <w:r w:rsidR="0037126A" w:rsidRPr="001B66BD">
        <w:rPr>
          <w:rFonts w:cstheme="minorHAnsi"/>
        </w:rPr>
        <w:t xml:space="preserve"> </w:t>
      </w:r>
      <w:r w:rsidR="00D7092E" w:rsidRPr="001B66BD">
        <w:rPr>
          <w:rFonts w:cstheme="minorHAnsi"/>
        </w:rPr>
        <w:t>’αυτό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είπε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κριτήρια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εφαρμόζονται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εκεί,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άλλες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μορφές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  <w:lang w:val="en-US"/>
        </w:rPr>
        <w:t>franchising</w:t>
      </w:r>
      <w:r w:rsidRPr="001B66BD">
        <w:rPr>
          <w:rFonts w:cstheme="minorHAnsi"/>
        </w:rPr>
        <w:t>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επιχειρηματίας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επεκτείνει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χρησιμοποιήσει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επιτυχημένο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μοντέλο.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ΣΤΑΥΡΟΣ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ΚΑΛΟΓΙΑΝΝΗΣ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Επιτροπής):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Λαμπρόπουλο.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Κωνσταντόπουλος.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ΓΕΩΡΓΙΟΣ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ΚΩΝΣΤΑΝΤΟΠΟΥΛΟΣ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Συνδέσμου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Εξαγωγέων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Βορείου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Ελλάδος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(ΣΕΒΕ)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μόνο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ελληνικό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νομοθετικό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σώμα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Επιτροπή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ασχολείται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="001C2979" w:rsidRPr="001B66BD">
        <w:rPr>
          <w:rFonts w:cstheme="minorHAnsi"/>
          <w:lang w:val="en-US"/>
        </w:rPr>
        <w:t>clusters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μικρομεσαίων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σημαίνει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αρχή.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Εγώ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ήθελα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πρακτέου,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Υπουργοί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εκεί,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πω,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φυσικά,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ενισχύσουμε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λίγο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Υπουργεία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ειδικούς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ελεγκτές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αξιολογητές,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υποβάλλουν.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Γιατί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αποταθούμε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πάλι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ορκωτούς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λογιστές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ορκωτούς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λογιστές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ειδικούς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μηχανικούς,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συνεπάγεται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τεράστιο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κόστος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θέλω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θέλουν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μέλη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φυσικά,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ενίσχυση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αρμόδιων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Υπουργείων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ειδικούς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ελεγκτές,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αξιολογητές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όλων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προτάσεων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υποβάλλονται.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πάλι.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ΣΤΑΥΡΟΣ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ΚΑΛΟΓΙΑΝΝΗΣ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(Πρόεδρος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Επιτροπής):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Κωνσταντόπουλο.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Αγγελάκης.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</w:rPr>
        <w:t>ΑΝΤΩΝΙΟΣ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ΑΓΓΕΛΑΚΗΣ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(Επιστημονικό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Στέλεχος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Ινστιτούτου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Μικρών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Επιχειρήσεων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της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Γενικής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Συνομοσπονδίας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Επαγγελματιών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Βιοτεχνών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Εμπόρων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Ελλάδας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(ΓΣΕΒΕΕ)</w:t>
      </w:r>
      <w:r w:rsidR="0037126A" w:rsidRPr="001B66BD">
        <w:rPr>
          <w:rFonts w:cstheme="minorHAnsi"/>
          <w:b/>
        </w:rPr>
        <w:t xml:space="preserve"> </w:t>
      </w:r>
      <w:r w:rsidRPr="001B66BD">
        <w:rPr>
          <w:rFonts w:cstheme="minorHAnsi"/>
          <w:b/>
        </w:rPr>
        <w:t>):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κύριε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Πρόεδρε.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απαντήσω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ερώτημα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τέθηκε.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Ναι,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συνεργασίες,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σημαντικό,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αναφέρθηκε,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συζητάμε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πλέον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τόσο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εκτεταμένα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τόσο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θεσμικά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κομμάτι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συνεργατικότητας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πρέπει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αναγνωρίσουμε.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συνεργασίες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μόνο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νομοθετικό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ζήτημα.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Οπότε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απαντήσω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λέγοντας,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θεωρούμε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βάσει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lastRenderedPageBreak/>
        <w:t>εκτιμήσεων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δουλεύουμε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αρκετά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χρόνια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πάνω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κομμάτι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έρευνας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σχήματα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Ελλάδα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υποστήριξης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σχημάτων,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οικοδόμησης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σχημάτων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διάφορους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κλάδους,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οπότε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έχουμε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εμπειρική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γνώση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πάνω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άλλοι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φυσικά.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Μπορώ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σας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σχετική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βεβαιότητα,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έλλειψη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επιχειρησιακών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ικανοτήτων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αλλά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περιορισμένη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πρόσβαση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χρηματοδότηση,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εμποδίσει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εκτεταμένη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αξιοποίηση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αυτού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εργαλείου.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Άρα,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άλλα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λόγια,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νομοθετικό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εργαλείο,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σωστή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κατεύθυνση,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βασίζεται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παραδοχή,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προανέφερα.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παραδοχή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ύπαρξης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ικανοτήτων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αυτών.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ικανότητες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έξω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απλώς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έρχονται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κάποια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κίνητρα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ενδυναμώσουν,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ευαισθητοποιήσουν,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ενεργοποιήσουν.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γνωρίζουμε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εμπειρικά,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ότι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ικανότητες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υπάρχουν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εκεί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έξω.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Οπότε,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χρειαζόμαστε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εκτεταμένη,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πιο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δραστική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προσέγγιση,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συνδυάσει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επιχειρησιακές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ικανότητες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μαζί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συμβουλευτική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καθοδήγηση,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παράδειγμα,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χτίσουμε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ένα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συνεργατικό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σχήμα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πρόσβαση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χρηματοδότηση,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μέσα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κατάλληλα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αντίστοιχα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εργαλεία,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πολλές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φορές,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λείπουν,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μάλλον,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δεν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φτάνουν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στις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μικρές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επιχειρήσεις.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Επομένως,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δομή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υποστήριξης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επιχειρήσεων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αναφέρθηκε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οποία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συμμετείχαμε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εμείς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φορέα,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προφανώς,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όχι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απλώς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θα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βοηθούσε,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προϋπόθεση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για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πλήρη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αξιοποίηση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νομοθετημάτων,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όπως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συζητάμε.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Είναι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βασική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προϋπόθεση.</w:t>
      </w:r>
      <w:r w:rsidR="0037126A"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37126A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Επομένως,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ευελπιστούμε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εισακουστεί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χρηματοδοτικά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εργαλεία,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πλέον,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διαθέσιμα.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βρεθεί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έστω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χώρος,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χώρος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μεγαλύτερος,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προβλέψει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τεχνική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υποστήριξη,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τεχνική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βοήθεια,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ουσιαστικά,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ώστε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πάμε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μεγέθυνση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χαμηλότερο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κομμάτι,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1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9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εργαζόμενοι.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Σύμφωνα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εκτιμήσεις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υφιστάμενες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προδιαγραφές,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ωφεληθούν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πάνω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επίπεδο.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Δηλαδή,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επίπεδο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μεσαίων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επιχειρησιακή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ετοιμότητα,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αξιοποιηθεί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εργαλείο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καλύτερα.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μεγάλο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πλήθος,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όμως,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μικρότερου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μεγέθους,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</w:t>
      </w:r>
      <w:r w:rsidR="00992D71" w:rsidRPr="001B66BD">
        <w:rPr>
          <w:rFonts w:cstheme="minorHAnsi"/>
          <w:color w:val="212529"/>
        </w:rPr>
        <w:t>ούμε</w:t>
      </w:r>
      <w:r w:rsidR="0037126A" w:rsidRPr="001B66BD">
        <w:rPr>
          <w:rFonts w:cstheme="minorHAnsi"/>
          <w:color w:val="212529"/>
        </w:rPr>
        <w:t xml:space="preserve"> </w:t>
      </w:r>
      <w:r w:rsidR="00992D71" w:rsidRPr="001B66BD">
        <w:rPr>
          <w:rFonts w:cstheme="minorHAnsi"/>
          <w:color w:val="212529"/>
        </w:rPr>
        <w:t>ό</w:t>
      </w:r>
      <w:r w:rsidRPr="001B66BD">
        <w:rPr>
          <w:rFonts w:cstheme="minorHAnsi"/>
          <w:color w:val="212529"/>
        </w:rPr>
        <w:t>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διείσδυση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αξιοποίηση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εργαλείου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χαμηλότερη.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Οπότε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ευελπιστούμε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ληφθούν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υπόψη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συγκεκριμένα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σχόλια.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Ελπίζω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απάντησα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ερώτηση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ΣΤΑΥΡΟΣ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ΚΑΛΟΓΙΑΝΝΗΣ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(Πρόεδρος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Επιτροπής):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περάσουμε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Μανιούδη,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εκπρόσωπο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ΕΣΕΕ.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ΕΜΜΑΝΟΥΗΛ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ΜΑΝΙΟΥΔΗΣ(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Οικονομικός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Αναλυτής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Ελληνικής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Συνομοσπονδίας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Εμπορίου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και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Επιχειρηματικότητας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ΕΣΕΕ):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Πρόεδρε,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δύο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ερωτήσεις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κυρία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Παπανάτσιου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Λογιάδη.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δύο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κρίσιμες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συζήτηση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γίνεται.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συμφωνήσω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Αγγελάκη,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επιχειρησιακή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ετοιμότητα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κουλτούρα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συνεργειών,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ακόμα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υστερήσεις.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σημαντικές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υστερήσεις,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παρόν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προφανώς,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τίθενται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θεσμικό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περιβάλλον,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ενισχυθούν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μέσα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δράσεις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μέσα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διαδικασίες,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επιταχύνουν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φιλοσοφία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συνεργασιών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καθαυτών.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Γι’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σημαντικό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μηχανισμός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υποστηρίξει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έρθω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ερώτηση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κυρίας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Παπανάτσιου,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μετείχαμε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δομή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επιχειρηματικότητας.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Ήμασταν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μέσα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εταίρους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μέσα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διαμορφωτές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αυτού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εργαλείου.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Προφανώς,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εμείς,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ανέφερε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ΓΣΕΒΕΕ,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μετατραπεί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σημαντικό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πυλώνα,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στηριχθούν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  <w:lang w:val="en-US"/>
        </w:rPr>
        <w:t>micro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ειδικά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ιδιοτυπία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μέχρι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9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εργαζόμενους.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κανόνα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μέχρι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4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5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εργαζόμενους.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  <w:lang w:val="en-US"/>
        </w:rPr>
        <w:t>micro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  <w:lang w:val="en-US"/>
        </w:rPr>
        <w:t>micro</w:t>
      </w:r>
      <w:r w:rsidRPr="001B66BD">
        <w:rPr>
          <w:rFonts w:cstheme="minorHAnsi"/>
          <w:color w:val="212529"/>
        </w:rPr>
        <w:t>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δηλαδή,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μινιατούρες,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οπότε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προφανώς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χρειάζονται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περιβάλλον,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μεταβατικό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περιβάλλον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σοκ,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βοηθήσει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ενταχθούν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φιλοσοφία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μεγέθυνσης.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έρθω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κρίσιμη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ερώτηση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Λογιάδη.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παρατήρηση,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περιφερειακή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διάσταση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νομοσχεδίου,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αφορμάται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εκθέσεις,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ΟΟΣΑ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π.χ,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κατατάσσουν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χώρα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αρκετά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ψηλά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ενδοπεριφερειακές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ανισότητες.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Θεωρούμε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εργαλεία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πρέπει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στοχεύουν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κατεύθυνση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απομείωση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περιφερειακών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ανισοτήτων.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Δηλαδή,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συγκεκριμένα,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όρους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νομοσχεδίου,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μπορούσαν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προβλέπονται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γενναία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συνέργειες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επίπεδο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συγκεκριμένων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περιοχών,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όσο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εμπεδωθεί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τέτοιο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προϋποθέσεις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λίγο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ελαστικές,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όσον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αφορά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περίπτωση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τέτοιων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πιθανών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συνεργατικών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σχημάτων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δίκτυα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παραγωγών,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lastRenderedPageBreak/>
        <w:t>ενδεχομένως,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δίκτυα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ακόμα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μετασχηματισμών.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ερωτήσεις.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ΣΤΑΥΡΟΣ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ΚΑΛΟΓΙΑΝΝΗΣ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(Πρόεδρος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Επιτροπής):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Ολοκληρώθηκε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κύκλος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συζητήσεων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εκπροσώπους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φορέων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είχαμε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καλέσει.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Υπουργός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Σταικούρας,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θέλει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κάνει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παρέμβαση.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Υπουργέ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λόγο.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  <w:b/>
          <w:color w:val="212529"/>
        </w:rPr>
        <w:t>ΧΡΗΣΤΟΣ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ΣΤΑΙΚΟΥΡΑΣ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(Υπουργός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Οικονομικών):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Πρόεδρε.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Θέλω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ευχαριστώ,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πάρα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φορείς,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σημερινές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παρεμβάσεις,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τρόπο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συνεργαστήκαμε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συνεργαζόμαστε,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χρονικό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διάστημα,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χρόνια,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προκειμένου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βοηθήσουμε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υγιή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επιχειρηματικότητα.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συμφωνήσω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προοιμίου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μαζί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νομοσχέδιο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λύνουμε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προβλήματα.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βοηθήσουμε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επιχειρηματικότητα,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επιχειρείν,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κυρίως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μικρομεσαίες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απαιτείται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πλέγμα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πρωτοβουλιών.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Νομίζω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συμφωνήσουμε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κινούμαστε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σωστή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κατεύθυνση.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bookmarkStart w:id="0" w:name="_GoBack"/>
      <w:bookmarkEnd w:id="0"/>
      <w:r w:rsidRPr="001B66BD">
        <w:rPr>
          <w:rFonts w:cstheme="minorHAnsi"/>
          <w:color w:val="212529"/>
        </w:rPr>
        <w:t>Είτε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μιλούμε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μειώσεις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φόρων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ασφαλιστικών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εισφορών,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μιλούμε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διαρθρωτικές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αλλαγές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επιχειρείν,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μιλούμε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ψηφιακό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μετασχηματισμό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κράτους,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μιλούμε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παρόν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νόμου,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συγκλίνουν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διαπίστωση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συμπληρωματικά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εργαλεία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βοηθήσουμε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προκειμένου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σειρά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δημιουργήσουν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πολλές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απασχόλησης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ενισχυθεί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ακόμα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κοινωνική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συνοχή.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Νομίζω,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τοποθετήσεις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συναδέλφων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χθες,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ήμουν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Επιτροπή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διάβασα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παρατηρήσεις,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ουσιαστικά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εδράζονται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δύο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πυλώνες: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πρόβλημα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λύση.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πρόβλημα,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νομίζω,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ταύτιση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απόψεων.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λύση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σύμπτωση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απόψεων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μεταξύ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φορέων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κυβέρνησης.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Εξηγούμαι.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πρόβλημα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είπα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ταύτιση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μεταξύ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φορέων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κυβέρνησης.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πρόβλημα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μέγεθος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πολλές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συνδυάζεται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συνοδεύει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χαμηλή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ανταγωνιστικότητα,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χαμηλή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παραγωγικότητα,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επάρκεια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απασχόλησης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μπορούσαν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καλυφθούν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δυνητικά,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χαμηλή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τραπεζική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χρηματοδότηση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δυνατότητα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τραπεζική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χρηματοδότηση-και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παραδέχτηκαν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υγιές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αυτό-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φοροδιαφυγή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ζήσει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μέσα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πολλούς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δείκτες.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κοινές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διαπιστώσεις,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γι’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λέω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ταύτιση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πρόβλημα,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διαπιστώσεις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ελληνική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κυβέρνηση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προφανώς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διαπιστώσεις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δημοσιότητας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μέσα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πολλές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διαφορετικές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μελέτες-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όχι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μελέτη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αλλά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πολλές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διαφορετικές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μελέτες-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επικαλεστώ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εγώ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αργότερα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τοποθέτησή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καλύτερες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μελέτες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επίσημες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μελέτες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Ευρωπαϊκής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Επιτροπής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  <w:lang w:val="en"/>
        </w:rPr>
        <w:t>Eurostat</w:t>
      </w:r>
      <w:r w:rsidRPr="001B66BD">
        <w:rPr>
          <w:rFonts w:cstheme="minorHAnsi"/>
          <w:color w:val="212529"/>
        </w:rPr>
        <w:t>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Πάμε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λύση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προβλήματος.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λύση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προβλήματος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ταύτιση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σύμπτωση,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όμως.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σκέψεις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διατυπώθηκαν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σήμερα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πλευρά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πολιτική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ηγεσία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Υπουργείου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Οικονομικών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αξιολογήσουμε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επόμενο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χρονικό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διάστημα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επόμενες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ημέρες.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αξιολογήσουμε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σκέψεις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διατυπώθηκαν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κόμματα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αντιπολίτευσης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χθεσινή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συζήτηση.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αποδείξει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εξαντλούμε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δυνατότητες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περιθώρια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υπάρχουν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λαμβάνοντας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υπόψη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ευρωπαϊκό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θεσμικό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πλαίσιο,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προκειμένου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βοηθήσουμε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όσο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γίνεται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περισσότερο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Όμως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τοποθετήσεις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ορισμένων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φορέων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ξεκάθαρο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ενστάσεις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ακούστηκαν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χθες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συναδέλφους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κόμματα,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δήθεν,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σχέδιο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νόμου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βοηθάμε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μεγάλες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ενστάσεις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ακούστηκαν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τουλάχιστον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έναν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φορέα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ακριβώς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αντίθετο.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Σκοπός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βοηθήσουμε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μικρομεσαίες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πράγματι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στόχευσή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γι’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εκφράζονται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προβληματισμοί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μέγεθος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επιχειρήσεων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μπορούν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βοηθηθούν.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Ακριβώς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αντίθετη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κριτική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ασκήθηκε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χθες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κάποιους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συναδέλφους.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Άρα,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κλείνοντας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εισαγωγικές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σκέψεις,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ήθελα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πάλι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σας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ευχαριστήσω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παρεμβάσεις,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χαίρομαι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γιατί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ουσιαστικά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συγκράτησα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διαφορετικούς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φορείς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τέσσερις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λέξεις: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«γενναία,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καινοτόμα,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ισχυρά,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σημαντικά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κίνητρα».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Αυτές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τέσσερις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λέξεις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εσείς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χρησιμοποιήσατε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τοποθετηθείτε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lastRenderedPageBreak/>
        <w:t>νομοσχεδίου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αποδεικνύουν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καταδεικνύουν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ορθότητα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οικονομικής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πολιτικής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σημερινής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Κυβέρνησης.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Ευχαριστώ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13539" w:rsidRPr="001B66BD">
        <w:rPr>
          <w:rFonts w:cstheme="minorHAnsi"/>
          <w:color w:val="212529"/>
        </w:rPr>
        <w:t>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ΣΤΑΥΡΟΣ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ΚΑΛΟΓΙΑΝΝΗΣ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(Πρόεδρος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Επιτροπής):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εμείς,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ευχαριστούμε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πολύ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Υπουργό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τοποθέτησή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Κυρίες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συνάδελφοι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έχει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ολοκληρωθεί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συνεδρίαση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μας,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ακολουθεί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επόμενη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συνεδρίαση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15.00.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ΑΙΚΑΤΕΡΙΝΗ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ΠΑΠΑΝΑΤΣΙΟΥ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(Εισηγήτρια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Μειοψηφίας):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Πρόεδρε,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Γιαννακάκης,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δεν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απάντησε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ερωτήσεις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του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θέσαμε.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ΣΤΑΥΡΟΣ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ΚΑΛΟΓΙΑΝΝΗΣ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(Πρόεδρος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Επιτροπής):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Όπως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γνωρίζετε,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προσκεκλημένοι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απαντούν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θέματα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οποία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έχουν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τεθεί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ΑΙΚΑΤΕΡΙΝΗ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ΠΑΠΑΝΑΤΣΙΟΥ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(Εισηγήτρια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Μειοψηφίας):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Νόμιζα,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ότι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ξεχάσατε.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b/>
          <w:color w:val="212529"/>
        </w:rPr>
        <w:t>ΣΤΑΥΡΟΣ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ΚΑΛΟΓΙΑΝΝΗΣ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(Πρόεδρος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της</w:t>
      </w:r>
      <w:r w:rsidR="0037126A" w:rsidRPr="001B66BD">
        <w:rPr>
          <w:rFonts w:cstheme="minorHAnsi"/>
          <w:b/>
          <w:color w:val="212529"/>
        </w:rPr>
        <w:t xml:space="preserve"> </w:t>
      </w:r>
      <w:r w:rsidRPr="001B66BD">
        <w:rPr>
          <w:rFonts w:cstheme="minorHAnsi"/>
          <w:b/>
          <w:color w:val="212529"/>
        </w:rPr>
        <w:t>Επιτροπής):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Όχι,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όχι.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Μίλησε,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όλοι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πήραν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λόγο.</w:t>
      </w:r>
      <w:r w:rsidR="0037126A" w:rsidRPr="001B66BD">
        <w:rPr>
          <w:rFonts w:cstheme="minorHAnsi"/>
          <w:color w:val="212529"/>
        </w:rPr>
        <w:t xml:space="preserve"> 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Ήθελα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ρωτήσω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το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Σώμα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εάν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συμφωνεί,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βεβαίως,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εάν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κύριοι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Υπουργοί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είναι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διαθέσιμοι,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ξεκινήσουμε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πιο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νωρίς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στην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επόμενη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συνεδρίαση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σε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δέκα</w:t>
      </w:r>
      <w:r w:rsidR="0037126A" w:rsidRPr="001B66BD">
        <w:rPr>
          <w:rFonts w:cstheme="minorHAnsi"/>
          <w:color w:val="212529"/>
        </w:rPr>
        <w:t xml:space="preserve"> </w:t>
      </w:r>
      <w:r w:rsidRPr="001B66BD">
        <w:rPr>
          <w:rFonts w:cstheme="minorHAnsi"/>
          <w:color w:val="212529"/>
        </w:rPr>
        <w:t>λεπτά.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  <w:color w:val="212529"/>
        </w:rPr>
      </w:pPr>
      <w:r w:rsidRPr="001B66BD">
        <w:rPr>
          <w:rFonts w:cstheme="minorHAnsi"/>
          <w:color w:val="212529"/>
        </w:rPr>
        <w:t>Συμφωνούμε.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Ευχαριστώ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πολύ.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Στο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σημείο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αυτό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γίνεται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γ΄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ανάγνωση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καταλόγου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των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μελών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της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Επιτροπής.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Παρόντες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ήταν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οι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Βουλευτές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κ.κ.: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Βρούτσης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Ιατρίδη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Τσαμπίκα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(Μίκα),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Καλογιάννης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Σταύρος,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Καραγκούνης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Κωνσταντίνος,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Καράογλου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Θεόδωρος,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Μάνη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Παπαδημητρίου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Άννα,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Μπούγας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Σπανάκης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Βασίλειος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–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Πέτρος,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Τραγάκης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Ιωάννης,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Αλεξιάδης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Τρύφων,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Αχτσιόγλου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Ευτυχία,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Μπάρκας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Κωνσταντίνος,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Παπανάτσιου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Αικατερίνη,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Συρμαλένιος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Νικόλαος,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Τσακαλώτος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Ευκλείδης,</w:t>
      </w:r>
      <w:r w:rsidR="0037126A" w:rsidRPr="001B66BD">
        <w:rPr>
          <w:rFonts w:cstheme="minorHAnsi"/>
        </w:rPr>
        <w:t xml:space="preserve"> </w:t>
      </w:r>
      <w:r w:rsidR="00F54140" w:rsidRPr="001B66BD">
        <w:rPr>
          <w:rFonts w:cstheme="minorHAnsi"/>
        </w:rPr>
        <w:t>Δελής</w:t>
      </w:r>
      <w:r w:rsidR="0037126A" w:rsidRPr="001B66BD">
        <w:rPr>
          <w:rFonts w:cstheme="minorHAnsi"/>
        </w:rPr>
        <w:t xml:space="preserve"> </w:t>
      </w:r>
      <w:r w:rsidR="00F54140" w:rsidRPr="001B66BD">
        <w:rPr>
          <w:rFonts w:cstheme="minorHAnsi"/>
        </w:rPr>
        <w:t>Ιωάννης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Βιλιάρδος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Βασίλειος,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Λογιάδης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Γεώργιος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Κουρουμπλής</w:t>
      </w:r>
      <w:r w:rsidR="0037126A" w:rsidRPr="001B66BD">
        <w:rPr>
          <w:rFonts w:cstheme="minorHAnsi"/>
        </w:rPr>
        <w:t xml:space="preserve"> </w:t>
      </w:r>
      <w:r w:rsidR="001A5808" w:rsidRPr="001B66BD">
        <w:rPr>
          <w:rFonts w:cstheme="minorHAnsi"/>
        </w:rPr>
        <w:t>Παναγιώτης.</w:t>
      </w: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</w:p>
    <w:p w:rsidR="00E8128C" w:rsidRPr="001B66BD" w:rsidRDefault="00E8128C" w:rsidP="001B66BD">
      <w:pPr>
        <w:spacing w:after="0" w:line="281" w:lineRule="auto"/>
        <w:ind w:firstLine="720"/>
        <w:jc w:val="both"/>
        <w:rPr>
          <w:rFonts w:cstheme="minorHAnsi"/>
        </w:rPr>
      </w:pPr>
      <w:r w:rsidRPr="001B66BD">
        <w:rPr>
          <w:rFonts w:cstheme="minorHAnsi"/>
        </w:rPr>
        <w:t>Τέλος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και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περί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ώρα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14.25΄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λύθηκε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η</w:t>
      </w:r>
      <w:r w:rsidR="0037126A" w:rsidRPr="001B66BD">
        <w:rPr>
          <w:rFonts w:cstheme="minorHAnsi"/>
        </w:rPr>
        <w:t xml:space="preserve"> </w:t>
      </w:r>
      <w:r w:rsidRPr="001B66BD">
        <w:rPr>
          <w:rFonts w:cstheme="minorHAnsi"/>
        </w:rPr>
        <w:t>συνεδρίαση.</w:t>
      </w:r>
    </w:p>
    <w:p w:rsidR="00E8128C" w:rsidRPr="00B704EF" w:rsidRDefault="00E8128C" w:rsidP="001A5808">
      <w:pPr>
        <w:spacing w:line="276" w:lineRule="auto"/>
        <w:ind w:firstLine="720"/>
        <w:jc w:val="both"/>
        <w:rPr>
          <w:b/>
        </w:rPr>
      </w:pPr>
    </w:p>
    <w:p w:rsidR="00E8128C" w:rsidRPr="00B704EF" w:rsidRDefault="00E8128C" w:rsidP="001A5808">
      <w:pPr>
        <w:spacing w:line="276" w:lineRule="auto"/>
        <w:ind w:firstLine="720"/>
        <w:jc w:val="both"/>
        <w:rPr>
          <w:b/>
        </w:rPr>
      </w:pPr>
    </w:p>
    <w:p w:rsidR="00E8128C" w:rsidRPr="00B704EF" w:rsidRDefault="00E8128C" w:rsidP="001A5808">
      <w:pPr>
        <w:spacing w:line="276" w:lineRule="auto"/>
        <w:ind w:firstLine="720"/>
        <w:jc w:val="both"/>
        <w:rPr>
          <w:b/>
        </w:rPr>
      </w:pPr>
      <w:r w:rsidRPr="00B704EF">
        <w:rPr>
          <w:b/>
        </w:rPr>
        <w:t>Ο</w:t>
      </w:r>
      <w:r w:rsidR="0037126A">
        <w:rPr>
          <w:b/>
        </w:rPr>
        <w:t xml:space="preserve"> </w:t>
      </w:r>
      <w:r w:rsidRPr="00B704EF">
        <w:rPr>
          <w:b/>
        </w:rPr>
        <w:t>ΠΡΟΕΔΡΟΣ</w:t>
      </w:r>
      <w:r w:rsidR="0037126A">
        <w:rPr>
          <w:b/>
        </w:rPr>
        <w:t xml:space="preserve"> </w:t>
      </w:r>
      <w:r w:rsidRPr="00B704EF">
        <w:rPr>
          <w:b/>
        </w:rPr>
        <w:t>ΤΗΣ</w:t>
      </w:r>
      <w:r w:rsidR="0037126A">
        <w:rPr>
          <w:b/>
        </w:rPr>
        <w:t xml:space="preserve"> </w:t>
      </w:r>
      <w:r w:rsidRPr="00B704EF">
        <w:rPr>
          <w:b/>
        </w:rPr>
        <w:t>ΕΠΙΤΡΟΠΗΣ</w:t>
      </w:r>
      <w:r w:rsidR="0037126A">
        <w:rPr>
          <w:b/>
        </w:rPr>
        <w:t xml:space="preserve"> </w:t>
      </w:r>
      <w:r w:rsidRPr="00B704EF">
        <w:rPr>
          <w:b/>
        </w:rPr>
        <w:t>Η</w:t>
      </w:r>
      <w:r w:rsidR="0037126A">
        <w:rPr>
          <w:b/>
        </w:rPr>
        <w:t xml:space="preserve"> </w:t>
      </w:r>
      <w:r w:rsidRPr="00B704EF">
        <w:rPr>
          <w:b/>
        </w:rPr>
        <w:t>ΓΡΑΜΜΑΤΕΑΣ</w:t>
      </w:r>
    </w:p>
    <w:p w:rsidR="00E8128C" w:rsidRPr="00B704EF" w:rsidRDefault="00E8128C" w:rsidP="001A5808">
      <w:pPr>
        <w:spacing w:line="276" w:lineRule="auto"/>
        <w:ind w:firstLine="720"/>
        <w:jc w:val="both"/>
        <w:rPr>
          <w:b/>
        </w:rPr>
      </w:pPr>
    </w:p>
    <w:p w:rsidR="00E8128C" w:rsidRPr="00B704EF" w:rsidRDefault="00E8128C" w:rsidP="001A5808">
      <w:pPr>
        <w:spacing w:line="276" w:lineRule="auto"/>
        <w:ind w:firstLine="720"/>
        <w:jc w:val="both"/>
        <w:rPr>
          <w:b/>
        </w:rPr>
      </w:pPr>
    </w:p>
    <w:p w:rsidR="00E8128C" w:rsidRPr="00E8128C" w:rsidRDefault="00E8128C" w:rsidP="00E8128C">
      <w:pPr>
        <w:spacing w:line="276" w:lineRule="auto"/>
        <w:ind w:firstLine="720"/>
        <w:jc w:val="both"/>
        <w:rPr>
          <w:rFonts w:ascii="Arial" w:hAnsi="Arial" w:cs="Arial"/>
          <w:sz w:val="20"/>
        </w:rPr>
      </w:pPr>
      <w:r w:rsidRPr="00B704EF">
        <w:rPr>
          <w:b/>
        </w:rPr>
        <w:t>ΣΤΑΥΡΟΣ</w:t>
      </w:r>
      <w:r w:rsidR="0037126A">
        <w:rPr>
          <w:b/>
        </w:rPr>
        <w:t xml:space="preserve"> </w:t>
      </w:r>
      <w:r w:rsidRPr="00B704EF">
        <w:rPr>
          <w:b/>
        </w:rPr>
        <w:t>ΕΛ.</w:t>
      </w:r>
      <w:r w:rsidR="0037126A">
        <w:rPr>
          <w:b/>
        </w:rPr>
        <w:t xml:space="preserve"> </w:t>
      </w:r>
      <w:r w:rsidRPr="00B704EF">
        <w:rPr>
          <w:b/>
        </w:rPr>
        <w:t>ΚΑΛΟΓΙΑΝΝΗΣ</w:t>
      </w:r>
      <w:r w:rsidR="0037126A">
        <w:rPr>
          <w:b/>
        </w:rPr>
        <w:t xml:space="preserve"> </w:t>
      </w:r>
      <w:r w:rsidRPr="00B704EF">
        <w:rPr>
          <w:b/>
        </w:rPr>
        <w:t>ΤΣΑΜΠΙΚΑ</w:t>
      </w:r>
      <w:r w:rsidR="0037126A">
        <w:rPr>
          <w:b/>
        </w:rPr>
        <w:t xml:space="preserve"> </w:t>
      </w:r>
      <w:r w:rsidRPr="00B704EF">
        <w:rPr>
          <w:b/>
        </w:rPr>
        <w:t>(ΜΙΚΑ)</w:t>
      </w:r>
      <w:r w:rsidR="0037126A">
        <w:rPr>
          <w:b/>
        </w:rPr>
        <w:t xml:space="preserve"> </w:t>
      </w:r>
      <w:r w:rsidRPr="00B704EF">
        <w:rPr>
          <w:b/>
        </w:rPr>
        <w:t>ΙΑΤΡΙΔΗ</w:t>
      </w:r>
    </w:p>
    <w:sectPr w:rsidR="00E8128C" w:rsidRPr="00E8128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08" w:rsidRDefault="001A5808">
      <w:pPr>
        <w:spacing w:after="0" w:line="240" w:lineRule="auto"/>
      </w:pPr>
      <w:r>
        <w:separator/>
      </w:r>
    </w:p>
  </w:endnote>
  <w:endnote w:type="continuationSeparator" w:id="0">
    <w:p w:rsidR="001A5808" w:rsidRDefault="001A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08" w:rsidRPr="004B6F20" w:rsidRDefault="001A5808">
    <w:pPr>
      <w:pStyle w:val="a4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08" w:rsidRDefault="001A5808">
      <w:pPr>
        <w:spacing w:after="0" w:line="240" w:lineRule="auto"/>
      </w:pPr>
      <w:r>
        <w:separator/>
      </w:r>
    </w:p>
  </w:footnote>
  <w:footnote w:type="continuationSeparator" w:id="0">
    <w:p w:rsidR="001A5808" w:rsidRDefault="001A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08" w:rsidRPr="00C72CC9" w:rsidRDefault="001A5808" w:rsidP="001A5808">
    <w:pPr>
      <w:pStyle w:val="a3"/>
      <w:spacing w:line="480" w:lineRule="aut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6"/>
    <w:rsid w:val="000E5B58"/>
    <w:rsid w:val="00125639"/>
    <w:rsid w:val="001A5808"/>
    <w:rsid w:val="001B66BD"/>
    <w:rsid w:val="001C2979"/>
    <w:rsid w:val="001F525D"/>
    <w:rsid w:val="002946F7"/>
    <w:rsid w:val="002F21AE"/>
    <w:rsid w:val="00313539"/>
    <w:rsid w:val="003460D6"/>
    <w:rsid w:val="0037126A"/>
    <w:rsid w:val="00461C0C"/>
    <w:rsid w:val="00476E7F"/>
    <w:rsid w:val="00560C25"/>
    <w:rsid w:val="005863EC"/>
    <w:rsid w:val="005E10EF"/>
    <w:rsid w:val="007D2619"/>
    <w:rsid w:val="007F4411"/>
    <w:rsid w:val="008A5CEE"/>
    <w:rsid w:val="008D6ED7"/>
    <w:rsid w:val="008F2821"/>
    <w:rsid w:val="00992D71"/>
    <w:rsid w:val="00AD4A37"/>
    <w:rsid w:val="00B46C8F"/>
    <w:rsid w:val="00BD7F83"/>
    <w:rsid w:val="00C150AC"/>
    <w:rsid w:val="00CA4BE3"/>
    <w:rsid w:val="00D7092E"/>
    <w:rsid w:val="00D97D70"/>
    <w:rsid w:val="00DE1C3C"/>
    <w:rsid w:val="00E3376C"/>
    <w:rsid w:val="00E8128C"/>
    <w:rsid w:val="00ED31AF"/>
    <w:rsid w:val="00ED68D8"/>
    <w:rsid w:val="00F54140"/>
    <w:rsid w:val="00F56B6A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EBBE"/>
  <w15:chartTrackingRefBased/>
  <w15:docId w15:val="{C23F9189-EF9F-4DA9-8BBB-2294F23C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812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E8128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E812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E8128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FEDE-201A-4F43-9A56-A89597D6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24</Pages>
  <Words>11139</Words>
  <Characters>60154</Characters>
  <Application>Microsoft Office Word</Application>
  <DocSecurity>0</DocSecurity>
  <Lines>501</Lines>
  <Paragraphs>142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71151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Αναγνωστοπούλου Αγγελική - Χρυσοβαλάντω</dc:creator>
  <cp:keywords/>
  <dc:description/>
  <cp:lastModifiedBy>Παπαγεωργάκη Δήμητρα</cp:lastModifiedBy>
  <cp:revision>79</cp:revision>
  <dcterms:created xsi:type="dcterms:W3CDTF">2022-05-18T13:38:00Z</dcterms:created>
  <dcterms:modified xsi:type="dcterms:W3CDTF">2022-11-08T10:08:00Z</dcterms:modified>
</cp:coreProperties>
</file>